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АННОТАЦИИ РАБОЧИХ ПРОГРАММ ДИСЦИПЛИН (МОДУЛЕЙ)</w:t>
      </w:r>
    </w:p>
    <w:p w:rsidR="00F56F6E" w:rsidRDefault="00F56F6E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414263775"/>
      <w:bookmarkStart w:id="1" w:name="_Toc408576859"/>
    </w:p>
    <w:p w:rsidR="00F56F6E" w:rsidRDefault="00F56F6E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56F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Блок 1. Дисциплины (модули)</w:t>
      </w:r>
    </w:p>
    <w:p w:rsidR="00F56F6E" w:rsidRDefault="00F56F6E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ДИСЦИПЛИНЫ БАЗОВОЙ ЧАСТИ УЧЕБНОГО ПЛАНА</w:t>
      </w:r>
      <w:bookmarkEnd w:id="0"/>
    </w:p>
    <w:p w:rsidR="00F56F6E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14263776"/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История и философия науки</w:t>
      </w:r>
      <w:bookmarkEnd w:id="2"/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Задачами дисциплины являются: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изучение основных разделов философии науки;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освещение истории науки, общих закономерностей возникновения и развития науки;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приобретение навыков самостоятельного философского анализа содержания научных проблем, познавательной и социокультурной сущности достижений и затруднений в развитии науки;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знакомство с основными современными концепциями науки.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и философия науки" предназначена для аспирантов и соискателей всех научных специальностей. Она представляет собой введение в общую проблематику философии науки. Наука рассматривается в широком социокультурном контексте и в ее историческом развитии. Особое внимание уделяется проблемам кризиса современной техногенной цивилизации и глобальным тенденциям смены научной картины мира, типов научной рациональности, системам ценностей, на которые ориентируются ученые. Программа ориентирована на анализ основных мировоззренческих и методологических проблем, возникающих в науке на современном этапе ее развития и получение представления о тенденциях исторического развития науки.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проблемы философии науки. Предмет и основные концепции современной философии науки. Три аспекта бытия науки: наука как генерация нового знания, как социальный институт, как особая сфера культуры. 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постпозитивистской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философии науки. Концепции К. Поппера, И.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Т.Куна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П.Фейерабенда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М.Полани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Социологический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культурологический подходы к исследованию развитии науки. Проблема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интернализма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экстернализма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механизмов научной деятельности. Концепции М. Вебера,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А.Койре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Мертона,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М.Малкея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в культуре современной цивилизации. Традиционалистский и техногенный типы цивилизационного развития и их базисные ценности. Ценность научной рациональности. 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науки  и основные стадии её исторической эволюции.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Преднаука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наука в собственном смысле слова. Две стратегии порождения знаний: обобщение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Становление опытной науки в новоевропейской культуре. Формирование идеалов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математизированного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 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 Становление социальных и гуманитарных наук. Мировоззренческие основания социально-исторического исследования.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научного знания. 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 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нагруженности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факта. 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Парадигмальные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 Основания науки. Структура оснований. Идеалы и нормы исследования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науки как процесс порождения нового 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 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Становление развитой научной теории. Классический и неклассический варианты формирования теории. Генезис образцов решения задач.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Научные традиции и научные революции. Типы научной  рациональности. 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Внутридисциплинарные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научных революций. Междисциплинарные взаимодействия и "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парадигмальные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 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 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постнеклассическая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современного этапа развития науки. Перспективы научно-технического прогресса. Главные характеристики современной,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внутринаучных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этоса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идеалогизированной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 Экологическая этика и ее философские основания. Философия русского космизма и учение В.И. Вернадского о биосфере,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Калликот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Леопольд,  Р.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Аттфильд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Постнеклассическая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антисциентизм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Наука 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паранаука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Поиск нового типа 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социальный институт. 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Философские проблемы технических наук. Философия техники: становление, проблематика, развитие. Техника и общество. Сущность, функции и роль техники в развитии человечества. Техника в культуре человечества. Техника и наука. Наука, техника и производство как единая система. Технические революции и общественный прогресс. Современная научно-техническая революция и ее социальные последствия. Современная техногенная цивилизация, перспективы и границы ее развития. Атомная энергетика в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 и будущем человеческого общества. Освоение космоса и перспективы человечества. Автоматизация и современные технологии как двигатели общественного прогресса. Техника и человек. Этика инженера, ученого, изобретателя. Социальная оценка техники и последствий ее использования как составляющая философии техники. Технический оптимизм и технический пессимизм. Научно-техническая рациональность и иррациональные последствия научно-технического прогресса. Технический прогресс и проблемы гуманизма. Технический прогресс и перспективы развития человеческого общества. Научно-технический прогресс и глобальные проблемы современности. Техника и природа. Технический прогресс, экологический кризис и устойчивое развитие общества. Технические знания и технические науки в развитии человеческого общества. Научно-технический прогресс и изменение отношения человека и общества к природе.</w:t>
      </w:r>
    </w:p>
    <w:p w:rsid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414263777"/>
    </w:p>
    <w:p w:rsidR="00F56F6E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6F6E" w:rsidRPr="00A07205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Иностранный язык</w:t>
      </w:r>
      <w:bookmarkEnd w:id="3"/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Целями изучения дисциплины «Иностранный язык» аспирантами (соискателями)  являются:  совершенствование иноязычной коммуникативной компетенции, необходимой для осуществления научной и профессиональной деятельности, позволяющей аспирантам  использовать иностранный язык в научной работе.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Задачами изучения дисциплины «Иностранный язык»  являются: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усовершенствовать ранее приобретённые навыки  и умения иноязычного общения, а также  использовать их  как базу для развития коммуникативной компетенции в сфере научной и профессиональной  деятельности;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развить умение свободно читать оригинальную литературу на иностранном языке в соответствующей отрасли знаний;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научить оформлять извлеченную из иностранных источников информацию в виде перевода или резюме;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научить делать сообщения и доклады на иностранном языке на темы, связанные с научной работой аспиранта (соискателя), и вести беседу по специальности;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научить составлять  план (конспект) прочитанного, письменно излагать содержание прочитанного в форме резюме, реферата и аннотации, писать доклад или сообщение по теме специальности аспиранта (соискателя).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расширить словарный запас, необходимый для осуществления аспирантами (соискателями) научной  работы в соответствии с их специализацией и направлениями научной деятельности с использованием иностранного языка;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развить профессионально значимые умения иноязычного  общения в основных видах речевой деятельности (чтение, говорение, письмо) в условиях научного  и профессионального общения;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развить у аспирантов (соискателей) умение осуществлять самостоятельную работу по повышению уровня владения иностранным языком, а также умение осуществлять научную и профессиональную деятельность с использованием изучаемого языка.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иностранных языков в вузе является неотъемлемой составной частью подготовки специалистов различного профиля, которые в соответствии с требованиями Государственного образовательного стандарта должны достичь уровня владения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иностранным языком, позволяющего им продолжить обучение и вести профессиональную деятельность в иноязычной среде.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Окончившие курс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Языковые и стилистические особенности научной и научно-технической речи.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терминология. </w:t>
      </w:r>
      <w:r w:rsidRP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Словарное и контекстуальное значение слова.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лексика. Аббревиатура и сокращения. Фразеология в научных текстах. </w:t>
      </w:r>
      <w:r w:rsidRP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Переводческие трансформации (перестановка, опущения и др.), контекстуальные замены.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научно-технической литературы и ее особенности (описание различных технических устройств и агрегатов, описание технологии, патентная литература, реферативные издания, рекламные материалы, описание чертежей и т.д.). 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Грамматическое и лексическое оформление монологической и диалогической речи.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простого  (утвердительного, вопросительного, отрицательного) и сложноподчиненного предложений, включая союзное и бессоюзное предложение. Типы спряжения глаголов; временные формы актив и пассив. Неличные формы глагола (инфинитив, причастие, герундий) и особенности их перевода на русский язык. Инфинитивные группы и обороты. Способы выражения модальности. Сложноподчиненное предложение  и виды придаточных предложений. Распространенное определение. Сослагательное наклонение. Номинализация: разложение, объединение, замена, введение опорного слова.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Чтение. Просмотровое чтение по широкому и узкому профилю специальности.  Ознакомительное чтение по широкому и узкому профилю специальности. Изучающее чтение по широкому и узкому профилю специальности. </w:t>
      </w:r>
      <w:r w:rsidRPr="00A07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виды чтения направлены на выработку умений и навыков вычленять смысловые блоки. На основе извлеченной информации кратко охарактеризовать текст с точки зрения поставленной проблемы. Умение проследить развитие темы и общую линию аргументации автора; выделять мысли и факты; находить логические связи; исключать избыточную информации; формировать навыки обоснованной догадки и навыки точного и полного понимания текста.   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тематика.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Научно-исследовательская тематика.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Письмо. Структура аннотирования. Структура реферирования. Деловая корреспонденция.</w:t>
      </w:r>
    </w:p>
    <w:p w:rsidR="00720707" w:rsidRDefault="00720707" w:rsidP="008815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" w:name="_Toc414263779"/>
      <w:bookmarkStart w:id="5" w:name="_Toc414263778"/>
    </w:p>
    <w:p w:rsidR="00720707" w:rsidRDefault="00720707" w:rsidP="008815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20707" w:rsidRDefault="00720707" w:rsidP="008815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A2B04" w:rsidRPr="00A07205" w:rsidRDefault="003A2B04" w:rsidP="008815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Методология научных исследований</w:t>
      </w:r>
      <w:bookmarkEnd w:id="4"/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Целью освоения дисциплины является формирование у аспирантов теоретических знаний и практических и навыков по организации  и проведению научных  исследований, выбору рациональных статистических методов анализа, обусловливающих получение качественных научных выводов и результатов.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Задачами изучения дисциплины являются: 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освоение аспирантами научного обоснования рационального выбора теоретических и экспериментальных методов исследования;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обучение аспирантов методу статистического анализа одномерных массивов данных для обработки результатов однофакторных экспериментов;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приобретение аспирантами знаний и практических навыков по применению статистического корреляционно-регрессионного анализа в исследовании связей между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случайны-ми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одномерными массивами в экспериментальных исследованиях;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освоение метода статистического модельного (машинного) эксперимента для повышения качества результатов и выводов, полученных по результатам исследования процессов, описываемых детерминированными моделями.</w:t>
      </w:r>
    </w:p>
    <w:p w:rsidR="003A2B04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анализ одномерных массивов. Генеральная совокупность значений случайной величины и выборочный метод наблюдений. Однородность и репрезентативность выборки. Среднее и дисперсия выборки. Среднеквадратическая ошибка выборки и предельная ошибка выборки. Определения необходимой численности выборки. Малые выборки. Графическое изображение и основные характеристики вариационного ряда. Графические изображения рядов распределения. Основные показатели (характеристики) ряда распределения. Нормальный закон распределения. Выравнивание эмпирического распределения по нормальному закону (построение теоретической нормальной кривой распределения).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корреляционно-регрессионный анализ зависимостей между числовыми массивами. Понятие о корреляционной связи. Коэффициент корреляции и корреляционное отношение. Понятие о корреляционной связи и задачи корреляционного анализа. Анализ регрессионной зависимости. Анализ корреляционной зависимости. Методика корреляционно-регрессионного анализа. Методика корреляционно-регрессионного анализа при линейной взаимосвязи между двумя переменными. Расчет прямолинейного уравнения регрессии и коэффициента корреляции при ограниченном числе опытов. Понятие о множественной корреляции. Порядок расчета коэффициентов корреляции и вывод уравнения регрессии. Методика корреляционно-регрессионного анализа при линейной взаимосвязи между несколькими переменными. Особенности корреляционно-регрессионного анализа при нелинейной взаимосвязи между несколькими переменными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72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татистический модельный (машинный) эксперимент исследования процессов, описываемых детерминированными моделями.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активного статистического машинного эксперимента (на основе теории многофакторного планируемого эксперимента). Методика проведения статистического машинного эксперимента на основе множественного корреляционно-регрессионного анализа. Общие основы методики проведения статистического машинного эксперимента на основе множественного корреляционно-регрессионного анализа. Особенности машинного эксперимента на основе линейного множественного корреляционно-регрессионного анализа. Особенности машинного эксперимента на основе нелинейного множественного корреляционно-регрессионного анализа</w:t>
      </w:r>
    </w:p>
    <w:p w:rsidR="003A2B04" w:rsidRPr="00A07205" w:rsidRDefault="003A2B04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методы управления качеством продукции. Статистические методы контроля качества продукции. Государственные стандарты контроля качества продукции. Статистический анализ результатов при контроле по альтернативному и качественному признакам. Статистический анализ результатов при контроле по количественному признаку.</w:t>
      </w:r>
    </w:p>
    <w:p w:rsidR="003A2B04" w:rsidRPr="00A07205" w:rsidRDefault="003A2B04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56F6E" w:rsidRDefault="00F56F6E" w:rsidP="0088152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 w:type="page"/>
      </w: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ДИСЦИПЛИНЫ ВАРИАТИВНОЙ ЧАСТИ УЧЕБНОГО ПЛАНА</w:t>
      </w:r>
      <w:bookmarkEnd w:id="5"/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_Toc414263780"/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Педагогика и психология</w:t>
      </w:r>
      <w:bookmarkEnd w:id="6"/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высшей школы</w:t>
      </w:r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курса «Педагогика и психология высшей школы» является знакомство аспирантов с ведущими концепциями и идеями в области психологии и педагогики, что способствует повышению психологической и педагогической культуры будущих преподавателей вуза. Овладение психологическими и педагогическими знаниями и умение их применять, использовать в практике повседневной профессиональной и личной жизни – основная цель данного гуманистически ориентированного курса. 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Задачи</w:t>
      </w: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курса: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теоретических основ психологии и педагогики высшей школы.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умений давать психологический и педагогический анализ ситуаций и отношений в вузовской среде.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 общения и рефлексии между аспирантами и преподавателем.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использованию приобретенных знаний для самодиагностики и саморазвития в сфере познавательных и личностных структур.</w:t>
      </w:r>
    </w:p>
    <w:p w:rsidR="00313848" w:rsidRDefault="00313848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задачи и методы психологии. Психология в системе наук. Система психологии. История психологического знания. Предмет психологии. Задачи психологии на современном этапе развития общества и человека. Специфика психологического знания. Психологическое знание в историческом контексте. Основные проблемы психологии на современном этапе. Система и основные направления психологии. Связь психологии с другими отраслями науки. Основные категории психологии. Зарубежная и отечественная психология.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психики и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Структура психики. Развитие психики в онтогенезе. Сознание и бессознательная сфера психики. Современные определения понятия психики. Структура психики и взаимовлияние подструктур. Структура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бессознательного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и динамика развития психики в онтогенезе: от рождения до смерти. Понятие психического развития, основные линии психического развития.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сфера человека. Характеристика основных познавательных процессов. Ощущения и восприятие, как основа познания. Восприятие, как целостный процесс, его основные свойства и закономерности. Общее понятие и закономерности развития познавательной сферы человека. Структура познавательной сферы.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и ее формирование в онтогенезе. Факторы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мнемического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Основные приемы мнемотехники. Взаимосвязь памяти и мышления. Внимание и его основные параметры. Особенности и факторы развития внимания в онтогенезе. Внимание и способности человека к обучению. Роль внимания в профессиональной деятельности. Воображение, его виды и основные функции. Закономерности и факторы развития воображения в онтогенезе. Роль воображения в жизни и профессиональной деятельности людей. Мышление, его виды, структура и роль в жизни человека. Основные этапы, закономерности и факторы развития мышления в онтогенезе. Понятие творческого мышления и его роль в деятельности человека. Проблемы мыслительной активности. Нарушения мышления и их причины. Понятие интеллекта и его основные функции и составляющие. Речь, ее функции и закономерности развития в онтогенезе.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Эмоционально-волевая 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-мотивационная сфера человека. Развитие эмоций, воли и потребностей в онтогенезе. Психологические основы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и функции эмоций. Основные теории эмоций. Понятие эмоциональных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комплексов. Чувства, их виды и роль в жизни человека. Развитие эмоциональной сферы человека в онтогенезе. Понятие воли. Структура волевого действия. Карта волевых качеств человека. Развитие воли в онтогенезе. Волевые параметры личности в структуре человеческой деятельности. Потребности и мотивы в жизни человека. Структура и виды человеческих потребностей. Специфика человеческой мотивации. Факторы развития потребностей и мотивов человека. Понятие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и деятельности человека. Методы и техники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личности. Теории личности. Развитие личности в онтогенезе.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определяющие человека. Индивид, личность, субъект, индивидуальность. Классическая психоаналитическая модель личности. Личность в концепциях аналитической и индивидуальной психологии. Гуманистическая и экзистенциальная психология личности. Отечественные концепции личности. Ключевые этапы и факторы развития личности в онтогенезе.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темперамента, характера, акцентуации. Возможности их диагностики. Темперамент и основные теории темперамента. Характер и темперамент. Источники и факторы формирования человеческого характера. Структура характера. Понятие акцентуации и типология акцентуаций. Понятие патологии характера. Визуальная диагностика характерологических особенностей человека. Человеческое поведение и его основные факторы. Характеристика основных типов поведения. Понятие поведения. Специфика человеческого поведения. Основные факторы поведения. Формирование поведенческих моделей в онтогенезе. Типология поведения. Агрессивное поведение. Психология конформного поведения.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Общение, как вид человеческой деятельности. Психологические основы и механизмы общения. Основные проблемы общения. Общение и коммуникация. Понятие и специфика человеческого общения. Функции общения в жизни человека и общества. Формирование коммуникативных способностей в онтогенезе. Психологические механизмы общения. Закономерности социальной перцепции. Факторы формирования первого впечатления. Уровни передачи информации и их специфика. Интерактивная сторона общения. Психология манипуляции. Психологические технологии общения. Межличностное взаимодействие и межличностные отношения. Психологическая структура, механизмы и проблемы. Понятие межличностного взаимодействия. Типология взаимодействия в различных психологических концепциях. Структура и закономерности межличностных отношений. Понятие конфликта. Источники и факторы конфликтного взаимодействия. Структура, динамика и возможности снятия конфликтов.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конфликтов. Технологии конструктивного спора. Психологические основы «подачи» и «принятия» критики.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групп. Понятие группы в психологии. Классификация групп. Характеристики и функции малой группы. Динамика формирования и развития групп. Понятие группового конфликта. Факторы сплоченности социальной группы. Понятие психологической совместимости и психологического климата группы. Закономерности поведения человека в группе.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Педагогика, как наука. Педагогика в системе наук. Основные категории педагогики. Образование, как социокультурный процесс. Понятие педагогики. История педагогического знания и педагогических технологий. Предмет, цели, задачи и основные проблемы современной педагогики. Место и роль педагогики среди других наук и в жизненной практике. Основные понятие педагогики: обучение, воспитание, образование. Образование в контексте социального, культурного и экономического развития общества. Ценностные аспекты образования. Современное состояние образования в России. Научение, учение, обучение. Понятие учебной деятельности, ее структура и динамика. Психологические основы педагогической деятельности. Основные процессы усвоения человеком нового опыта и знаний. Научение, его специфика и виды. Особенности учения человека. Обучение, его свойства и характеристики. Понятие учебной деятельности и 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факторы ее определяющие. Динамика учебной деятельности и ее диагностика. Учебная деятельность в структуре целостной деятельности человека. Связь учебной и профессиональной деятельности. Специфика и структура педагогической деятельности. Факторы успешности педагогической деятельности. Понятие педагогических способностей и особенности их формирования. Основные психологические противоречия педагогической деятельности.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принципы, методы, технологии и формы обучения и образования. Система обработки информации у человека. Психологические факторы учебной мотивации. Учение и преподавание. Обучение стратегиям учения. Понятие индивидуального стиля деятельности и его проявление в учении. Понятие учебной технологии. Технологические приемы эффективного преподавания. Проблема обучаемости. Неспособность к обучению: понятие, виды и факторы.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его функции. Цели и задачи воспитания. Институты воспитания. Понятие воспитания и его структура. Основные цели и частные задачи воспитания. Воспитание и обучение, как целостный процесс. Основные институты воспитания и их характеристика. Семья, как основной институт воспитания. Понятие родительского программирования. Неадекватные родительские позиции и их последствия. Соотношение семейного и широкого общественного влияния на потребности, характер, жизнь и деятельность человека. Психологические основы и технологии воспитания. Понятие воспитательной технологии. Основные механизмы воспитательного влияния в детских и взрослых возрастах. Психологические основы, механизмы и проблемы воспитания дисциплины и ответственности. Система педагогического контроля: структура, функции, виды. Психологические основы поощрения и наказания.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как социальная система. Психологические механизмы функционирования семьи. Понятие семьи в социальной психологии. Основные функции семьи в обществе. Семья, брак и любовь. Типология семей. Структура внутрисемейных отношений. Закономерности выбора брачного партнера и закономерности воспроизводства семейных отношений. Закономерности характера воспроизводства родительских отношений. Типология и характеристика семей, таящих угрозу суицида. Факторы формирования «нормальной» семьи</w:t>
      </w:r>
      <w:r w:rsidRPr="00A072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" w:name="_Toc414263781"/>
    </w:p>
    <w:p w:rsidR="00F56F6E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6F6E" w:rsidRPr="00A07205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Теория и техника эксперимента</w:t>
      </w:r>
      <w:bookmarkEnd w:id="7"/>
    </w:p>
    <w:p w:rsidR="00BB4C26" w:rsidRDefault="00BB4C26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B4C26" w:rsidRPr="00BB4C26" w:rsidRDefault="00BB4C26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4C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Теория планирования эксперимента формулирует приемы и способы оптимальной организации экспериментирования при исследовании объектов самой различной физической природы.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изучения дисциплины «Теория и техника эксперимента»  является формирования у аспирантов теоретических и практических знаний и навыков по организации  научных  исследований,  по  терминологии  и  методам  планирования  и  проведения  многофакторных  экспериментов  для  решения  интерполяционных  и  экстремальных  задач.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дисциплине излагаются основные этапы проведения научных исследований и их содержание, даются понятия и определения полно и дробно факторного экспериментов, методы обработки и интерпретации результатов экспериментов при  решении  различных  задач  инженерного  и  поискового  характера.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Задачами при изучении дисциплины «Теория и техника эксперимента» являются:</w:t>
      </w:r>
    </w:p>
    <w:p w:rsidR="00A07205" w:rsidRPr="00A07205" w:rsidRDefault="00A07205" w:rsidP="0088152C">
      <w:pPr>
        <w:keepNext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аспирантов  основным  этапам  проведения  научных  исследований;</w:t>
      </w:r>
    </w:p>
    <w:p w:rsidR="00A07205" w:rsidRPr="00A07205" w:rsidRDefault="00A07205" w:rsidP="0088152C">
      <w:pPr>
        <w:keepNext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изучение  методов  планирования  полно  и  дробно  факторных  экспериментов;</w:t>
      </w:r>
    </w:p>
    <w:p w:rsidR="00A07205" w:rsidRPr="00A07205" w:rsidRDefault="00A07205" w:rsidP="0088152C">
      <w:pPr>
        <w:keepNext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 методик  обработки  результатов  экспериментальных  исследований;</w:t>
      </w:r>
    </w:p>
    <w:p w:rsidR="00A07205" w:rsidRPr="00A07205" w:rsidRDefault="00A07205" w:rsidP="0088152C">
      <w:pPr>
        <w:keepNext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 методов  поиска  экстремума  при  планировании  экспериментом.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различных систем управления - их сложность, которая проявляется в значительном числе и многообразии параметров, определяющих течение процессов, их взаимное влияние и связи. Поэтому изучение процессов проводится с помощью модели – упрощенной системы, отражающей отдельные, ограниченные в нужном направлении характеристики рассматриваемого процесса (математическое и физическое моделирование). Математическая теория, лежащая в основе построения различных статистических моделей – теория вероятностей, изучающая закономерности массовых случайных явлений. С каждым из подобных явлений может быть связано определенное событие – осуществляющееся или нет в результате опытов. При решении задач статистической обработки экспериментальных данных качественного описания случайных явлений в терминах событий, когда отмечается лишь факт его наличия или отсутствия, недостаточно. Поэтому результаты опытов представляются количественно в виде некоторой случайной величины. Статистическое описание результатов наблюдений составляет содержание математической статистики.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 Цель,  задачи  и  содержание  дисциплины.  Обзор  литературы.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 видов  экспериментальных  исследований. Качественные  и  количественные  эксперименты. Основные  понятия  и  определения  измерений.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 проведения  экспериментальных  исследований. Выбор и обоснование темы исследования. Предварительное изучение вопроса. Разработка методики и плана проведения исследований. Подготовка и проведение экспериментов. Обработка и обсуждение результатов исследований. Формирование выводов и практических предложений.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 экспериментов. Основные понятия и определения. Задачи, решаемые  планированием  экспериментов. Параметр  оптимизации. Факторы. Выбор интервала варьирования факторов.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факторный эксперимент. Матрица  планирования. Свойства  матриц  полного  факторного  эксперимента. Методика  проведение экспериментов. Обработка результатов эксперимента при равномерном дублировании опытов. Проверка сомнительных,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резковыделяющихся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Проверка однородности дисперсии. Определение коэффициентов уравнения регрессии. Проверка значимости коэффициентов регрессии. Проверка адекватности модели. Обработка результатов эксперимента при неравномерном дублировании опытов.  Обработка результатов эксперимента при отсутствии дублировании опытов.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Дробный  факторный  эксперимент. Основные  понятия  дробного  факторного  эксперимента. Реплики 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полнофакторного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эксперимента. Генерирующие  соотношения  и  определяющий  контраст. Обобщающий  определяющий контраст. Разрешающая  способность  матрицы  дробного  факторного  эксперимента.</w:t>
      </w:r>
    </w:p>
    <w:p w:rsid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 решения  экстремальных  задач  методами  планирования  эксперимента. Формулировка  задачи. Крутое восхождение по поверхности отклика. Пример  решения  экстремальной  задачи  методом  крутого восхождения по поверхности отклика</w:t>
      </w:r>
      <w:r w:rsidR="00BB4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C26" w:rsidRDefault="00BB4C26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6E" w:rsidRPr="00A07205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07" w:rsidRDefault="00720707" w:rsidP="0088152C">
      <w:pPr>
        <w:keepNext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Toc41426378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bookmarkEnd w:id="8"/>
      <w:r w:rsidR="00672B72" w:rsidRPr="00672B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Геоэкология</w:t>
      </w:r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A84104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реализация научно-практических основ, обеспечивающих снижение воздействия горного производства на компоненты окружающей среды.</w:t>
      </w:r>
    </w:p>
    <w:p w:rsidR="00A84104" w:rsidRPr="00A84104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A84104" w:rsidRPr="00A84104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связей и зависимостей воздействия горного производства на компоненты окружающей среды, а также новых форм, способов и механизмов нетрадиционных загрязнений среды обитания человека;</w:t>
      </w:r>
    </w:p>
    <w:p w:rsidR="00A84104" w:rsidRPr="00A84104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исследование и разработка новых форм, способов, методов, ускоряющих природные процессы по нейтрализации вредного воздействия горного производства на окружающую среду; </w:t>
      </w:r>
    </w:p>
    <w:p w:rsidR="00A84104" w:rsidRPr="00A84104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принципов (подходов) к эколого-экономической оценке изменений компонентов окружающей среды, особенно к выработке предельных нагрузок;</w:t>
      </w:r>
    </w:p>
    <w:p w:rsidR="00A07205" w:rsidRPr="00A07205" w:rsidRDefault="00A84104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мероприятий по снижению воздействия горного производства на компоненты окружающей среды, в том числе на состоянии здоровья населения, проживающего в регионе работы горного предприятия.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понятия, констатация растущей угрозы, вызванной ростом объемов потребления, ростом народонаселения и ростом различного </w:t>
      </w:r>
      <w:proofErr w:type="gram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уровня загрязнений среды обитания человека</w:t>
      </w:r>
      <w:proofErr w:type="gram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Современное представление о естественнонаучном содержании дисциплины.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современные характеристики освоения недр. Экономические и экологические отношения при освоении недр. Качество освоения. Ресурсная оценка освоения недр. Экологическая теория комплексного освоения недр.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Глобальные системы - биосфера и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техносфера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механизмы функционирования систем; миграционные процессы химических элементов; механическая миграция;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физикохимическая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миграция; биогенная миграция; геологическая работа живого вещества; техногенная миграция; показатели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техногенеза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техногенные системы; взаимодействие человека и природы;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автотрофность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человечества.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геоэкологии.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Эпигеосфера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Инженерно-геологический компонент геоэкологии. Инженерно-геологические подходы к изучению территории. Классификация техногенных воздействий на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эпигеосферу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. Экологические ограничения в недропользовании. Анализ геотехнологических возможностей ограничения воздействия на экосистемы. Формирование, классификация и методы изучения геоэкологии.</w:t>
      </w:r>
    </w:p>
    <w:p w:rsidR="00A07205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Методы изучения антропогенного загрязнения окружающей среды. Распределение и преобразование загрязнений в приземном слое, в почве, в геологической среде, во флоре и фауне. Пути снижения антропогенных нагрузок на окружающую среду в регионах горного производства.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и синтез достигнутых научно-практических результатов. Констатирующий подход.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Научно-обоснованный подход, базирующийся на </w:t>
      </w:r>
      <w:proofErr w:type="gram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научно-мировоззренческом</w:t>
      </w:r>
      <w:proofErr w:type="gram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, технологическом, техническом, организационным и законодательном и учебно-воспитательном направлениях. Научно-обоснованное прогнозирование изменений окружающей среды.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Особенности воздействия горного производства на компоненты окружающей среды. Критерии оценки современного состояния экосистем. Критерии оценки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экологогеологического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состояния поверхностной части литосферы и ее компонентов. Влияние угольных предприятий на состояние окружающей среды.</w:t>
      </w:r>
    </w:p>
    <w:p w:rsidR="00A84104" w:rsidRPr="00A84104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Цели, научная основа и принципы обеспечения экологической безопасности освоения недр. Критерии принятия решений в области регулирования экологических отношений. Основные направления обеспечения экологической безопасности освоения недр. </w:t>
      </w:r>
    </w:p>
    <w:p w:rsidR="00A84104" w:rsidRPr="00A07205" w:rsidRDefault="00A84104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Общие закономерности кризисов в природопользовании. Кризисные процессы в </w:t>
      </w:r>
      <w:proofErr w:type="spellStart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ресурсопользовании</w:t>
      </w:r>
      <w:proofErr w:type="spellEnd"/>
      <w:r w:rsidRPr="00A8410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07205" w:rsidRPr="00A07205" w:rsidRDefault="00A07205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9" w:name="_Toc414263783"/>
    </w:p>
    <w:p w:rsidR="00F56F6E" w:rsidRPr="00A07205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ДИСЦИПЛИНЫ ПО ВЫБОРУ</w:t>
      </w:r>
    </w:p>
    <w:p w:rsidR="00F56F6E" w:rsidRDefault="00F56F6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bookmarkEnd w:id="9"/>
      <w:r w:rsidR="004D6D68" w:rsidRPr="004D6D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Науки о Земле</w:t>
      </w:r>
    </w:p>
    <w:p w:rsidR="00F56F6E" w:rsidRDefault="00F56F6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изучения дисциплины</w:t>
      </w:r>
    </w:p>
    <w:p w:rsidR="004D6D68" w:rsidRPr="004D6D68" w:rsidRDefault="004D6D68" w:rsidP="0088152C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D6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ознакомление обучающихся с основными природными процессами и явлениями, их ролью в геологической эволюции Земли и органического мира, а также основных принципов </w:t>
      </w:r>
      <w:proofErr w:type="spellStart"/>
      <w:r w:rsidRPr="004D6D68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4D6D68">
        <w:rPr>
          <w:rFonts w:ascii="Times New Roman" w:hAnsi="Times New Roman" w:cs="Times New Roman"/>
          <w:sz w:val="24"/>
          <w:szCs w:val="24"/>
        </w:rPr>
        <w:t xml:space="preserve"> живого вещества и косной материи.</w:t>
      </w:r>
    </w:p>
    <w:p w:rsidR="004D6D68" w:rsidRPr="004D6D68" w:rsidRDefault="004D6D68" w:rsidP="0088152C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D68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4D6D68" w:rsidRPr="004D6D68" w:rsidRDefault="004D6D6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</w:t>
      </w:r>
      <w:proofErr w:type="gram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знаний и практических навыков, необходимых в его последующей профессиональной деятельности в области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горно-перерабатывающей промышленности; </w:t>
      </w:r>
    </w:p>
    <w:p w:rsidR="00A07205" w:rsidRPr="004D6D68" w:rsidRDefault="004D6D6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естественнонаучного подхода к проблемам жизнедеятельности при освоении </w:t>
      </w:r>
      <w:proofErr w:type="spellStart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георесурсов</w:t>
      </w:r>
      <w:proofErr w:type="spellEnd"/>
      <w:r w:rsidRPr="004D6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Взаимоотношение в системе «природа - общество». Многокомпонентность окружающего мира.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научно-технического прогресса в формировании картины мира.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Общенаучные и прикладные аспекты наук о Земле: наука как система знаний; горные науки в системе наук о Земле; вклад российских ученых в мировую науку; прикладные аспекты; оптимизация природных систем; единство окружающего мира.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основы наук о Земле: система «Земля - Солнце»; энергоинформационное воздействие Солнца на Землю; сферы Земли; процессы изменения геосфер; тектонические движения.</w:t>
      </w:r>
    </w:p>
    <w:p w:rsidR="00A07205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Минералы, горные породы, геологическое время: минералы, их классификация и свойства; связь строения минералов с их свойствами; физические свойства минералов; силикаты (состав, строение, свойства); основные типы горных пород и их образование; осадки и осадочные породы; структурно-текстурные особенности горных пород; метаморфические горные породы; происхождение минералов и горных пород.</w:t>
      </w:r>
      <w:proofErr w:type="gramEnd"/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Выветривание и вынос горных пород.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геохимии и биогеохимии: геохимия (предмет, задачи, методология); геохимические модели строения литосферы; факторы и характеристики миграции элементов; механическая миграция; физико-химическая миграция; биогенная миграция; </w:t>
      </w:r>
      <w:proofErr w:type="spellStart"/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биокосные</w:t>
      </w:r>
      <w:proofErr w:type="spellEnd"/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 техногенная миграция.</w:t>
      </w:r>
      <w:proofErr w:type="gramEnd"/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почвоведения: почва и почвенное плодородие; морфологические особенности почвенного профиля; химические процессы в почвах; влияние гумуса и агрохимических мероприятий на состояние почв; почвообразующие факторы и условия; роль почвы в биосферных процессах; глобальные функции почвенного покрова.</w:t>
      </w:r>
    </w:p>
    <w:p w:rsidR="00126209" w:rsidRP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Природные воды: водные свойства горных пород; классификация подземных вод; геологическая деятельность подземных и поверхностных вод; реки и их роль в жизнедеятельности человека.</w:t>
      </w:r>
    </w:p>
    <w:p w:rsid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Геологическая деятельность ледников.</w:t>
      </w:r>
    </w:p>
    <w:p w:rsidR="002E2C59" w:rsidRDefault="002E2C5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09" w:rsidRDefault="0012620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59" w:rsidRPr="00A07205" w:rsidRDefault="002E2C59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09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126209" w:rsidRPr="00126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Информационно-измерительные и управляющие системы </w:t>
      </w:r>
    </w:p>
    <w:p w:rsidR="00A07205" w:rsidRPr="00A07205" w:rsidRDefault="00126209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6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(в промышленности)</w:t>
      </w:r>
    </w:p>
    <w:p w:rsidR="002E2C59" w:rsidRDefault="002E2C59" w:rsidP="008815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изучения дисциплины</w:t>
      </w:r>
    </w:p>
    <w:p w:rsidR="0019291C" w:rsidRPr="0019291C" w:rsidRDefault="0019291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Информационно-измерительные</w:t>
      </w:r>
      <w:r w:rsidRPr="0019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промышленности)</w:t>
      </w:r>
      <w:r w:rsidRPr="0019291C">
        <w:rPr>
          <w:rFonts w:ascii="Times New Roman" w:eastAsia="Times New Roman" w:hAnsi="Times New Roman" w:cs="Times New Roman"/>
          <w:sz w:val="24"/>
          <w:szCs w:val="24"/>
          <w:lang w:eastAsia="ru-RU"/>
        </w:rPr>
        <w:t>»  являются изучение современных технологий представления и обработки знаний, методов построения систем искусственного интеллекта, различных подходов к их построению и исследованию. Кроме этого, в курсе излагаются современные принципы разработки интеллектуальных информационных систем и рассматриваются основные направления исследований в области искусственного интеллекта. Все полученные сведения должны быть закреплены в процессе самостоятельной разработки отдельных элементов интеллектуальных систем.</w:t>
      </w:r>
    </w:p>
    <w:p w:rsidR="00A07205" w:rsidRDefault="0019291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освоения дисциплины (модуля) являются изучение современного состояния данной области знаний и перспективы ее развития, наиболее часто применяемых методов и технологий преобразования и интерпретации информации в системах искусственного интеллекта. Получение навыков работы с научно-исследовательской литературой по данной теме, самостоятельного выполнения исследовательской работы в рамках данного направления.</w:t>
      </w:r>
    </w:p>
    <w:p w:rsidR="0019291C" w:rsidRPr="00A07205" w:rsidRDefault="0019291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Принципы и элементы 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лежащие в основе </w:t>
      </w:r>
      <w:proofErr w:type="gramStart"/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искусственного интеллекта. Информационные системы, имитирующие творческие процессы.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автоматизации решения задач и творческих процессов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формальных систем и их связь с реальным миром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 и задачи разработки 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проблем, решаемых с помощью 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основные функции ИИС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представление данных и знаний в ИИС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организации вычислений в ИИС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их разрешимость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абстрактных машин.  Машина Тьюринга и ее свойства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вычислений в ИИС. Трудоемкость вычислений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абстрактной машины и проблема неразрешимости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Рекурсивное представление вычислений. Рекурсивные функции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организации логического вывода в ИИС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логического вывода, предикаты, правила, структуры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системы выполнения запросов в ИИС 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стратегии поиска решений на графах, дерево решений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Логический вывод как </w:t>
      </w:r>
      <w:proofErr w:type="spellStart"/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рекурсивынй</w:t>
      </w:r>
      <w:proofErr w:type="spellEnd"/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пути на графе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поиска решения</w:t>
      </w:r>
    </w:p>
    <w:p w:rsidR="00A04552" w:rsidRPr="00A04552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Нейронные сети. Биологический нейрон и его кибернетическая модель</w:t>
      </w:r>
    </w:p>
    <w:p w:rsidR="00A07205" w:rsidRPr="00A07205" w:rsidRDefault="00A04552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Однослойные и многослойные искусственные нейронные сети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 w:type="page"/>
      </w: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ДИСЦИПЛИНЫ ФАКУЛЬТАТИВНОЙ ЧАСТИ УЧЕБНОГО ПЛАНА</w:t>
      </w:r>
    </w:p>
    <w:p w:rsidR="000D0265" w:rsidRDefault="000D026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267C14" w:rsidRPr="00267C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Русский язык как иностранный</w:t>
      </w:r>
    </w:p>
    <w:p w:rsidR="002A3FA6" w:rsidRDefault="002A3FA6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«Русский язык как иностранный» являются: обучение иностранных аспирантов русскому языку в условиях языковой среды, включающее в себя практическую и образовательную цели. Эти цели осуществляются путем формирования у аспирантов необходимых языковых и речевых умений в чтении, </w:t>
      </w:r>
      <w:proofErr w:type="spellStart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говорении и письме, обеспечивая </w:t>
      </w:r>
      <w:proofErr w:type="gramStart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счете: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овладение специальностью;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написание и защиту кандидатской диссертации по специальности.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аспирантуре   предполагает формирование навыков и умений, необходимых для углубленной самостоятельной работы с научной литературой; формирование навыков и умений, необходимых для сдачи кандидатского экзамена по русскому языку и успешного написания и защиты научно-исследовательской работы.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освоения дисциплины «Русский язык как иностранный» в чтении являются  дальнейшее развитие и совершенствование навыков и умений:</w:t>
      </w:r>
    </w:p>
    <w:p w:rsidR="009724A8" w:rsidRPr="009724A8" w:rsidRDefault="009724A8" w:rsidP="0088152C">
      <w:pPr>
        <w:pStyle w:val="affff5"/>
        <w:keepNext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724A8">
        <w:rPr>
          <w:szCs w:val="24"/>
        </w:rPr>
        <w:t>реферативного чтения текстов различного содержания (собственно-научного, узкоспециального, общественно-политического, философского, технического). При обучении этому виду чтения предусматривается, с одной стороны, дальнейшее развитие навыков и умений, необходимых аспирантам в их учебно-познавательной деятельности, а с другой –  формирование навыков и умений научно-исследовательской  деятельности (планы, аннотация, реферирование, конспектирование, написание статей);</w:t>
      </w:r>
    </w:p>
    <w:p w:rsidR="009724A8" w:rsidRPr="009724A8" w:rsidRDefault="009724A8" w:rsidP="0088152C">
      <w:pPr>
        <w:pStyle w:val="affff5"/>
        <w:keepNext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724A8">
        <w:rPr>
          <w:szCs w:val="24"/>
        </w:rPr>
        <w:t xml:space="preserve">ознакомительного (ознакомительно-просмотрового, ознакомительно-реферативного) чтения текстов из научно-профессиональной коммуникативной сферы. 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дисциплины в говорении, </w:t>
      </w:r>
      <w:proofErr w:type="spellStart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 являются:  </w:t>
      </w:r>
    </w:p>
    <w:p w:rsidR="009724A8" w:rsidRPr="009724A8" w:rsidRDefault="009724A8" w:rsidP="0088152C">
      <w:pPr>
        <w:pStyle w:val="affff5"/>
        <w:keepNext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724A8">
        <w:rPr>
          <w:szCs w:val="24"/>
        </w:rPr>
        <w:t>в монологической речи – научить аспирантов употреблять все изученные видов монологов: описание, повествование, рассуждение в разных комбинациях и пропорциях; научить составлять  доклады, презентации  на научные темы;</w:t>
      </w:r>
    </w:p>
    <w:p w:rsidR="009724A8" w:rsidRPr="009724A8" w:rsidRDefault="009724A8" w:rsidP="0088152C">
      <w:pPr>
        <w:pStyle w:val="affff5"/>
        <w:keepNext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4"/>
        </w:rPr>
      </w:pPr>
      <w:r w:rsidRPr="009724A8">
        <w:rPr>
          <w:szCs w:val="24"/>
        </w:rPr>
        <w:t>в  диалогической речи – научить аспирантов продуцировать реплики  разных видов, комбинируя все изученные функционально-смысловые типы диалогов; научить участвовать в развернутых научных дискуссиях, диспутах на заданную тему;</w:t>
      </w:r>
    </w:p>
    <w:p w:rsidR="00A07205" w:rsidRPr="009724A8" w:rsidRDefault="009724A8" w:rsidP="0088152C">
      <w:pPr>
        <w:pStyle w:val="affff5"/>
        <w:keepNext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Calibri"/>
          <w:szCs w:val="24"/>
        </w:rPr>
      </w:pPr>
      <w:r w:rsidRPr="009724A8">
        <w:rPr>
          <w:szCs w:val="24"/>
        </w:rPr>
        <w:t>в письменной  речи – научить аспирантов продуцировать письменное  сообщение разных видов: доклад, статья и др. в пределах указанной тематики (с подготовкой и без подготовки) на основе полученной информации, собственного опыта, знаний.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9724A8" w:rsidRPr="009724A8" w:rsidRDefault="009724A8" w:rsidP="0088152C">
      <w:pPr>
        <w:keepNext/>
        <w:widowControl w:val="0"/>
        <w:spacing w:after="0" w:line="240" w:lineRule="auto"/>
        <w:ind w:firstLine="709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</w:pPr>
      <w:r w:rsidRPr="009724A8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Учебно-профессиональная сфера</w:t>
      </w:r>
    </w:p>
    <w:p w:rsidR="009724A8" w:rsidRPr="009724A8" w:rsidRDefault="009724A8" w:rsidP="0088152C">
      <w:pPr>
        <w:keepNext/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</w:pPr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</w:r>
      <w:r w:rsidRPr="009724A8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Материал:</w:t>
      </w:r>
    </w:p>
    <w:p w:rsidR="009724A8" w:rsidRPr="009724A8" w:rsidRDefault="009724A8" w:rsidP="0088152C">
      <w:pPr>
        <w:keepNext/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тексты учебников, научных публикаций  и других литературных источников научно-технического содержания;</w:t>
      </w:r>
    </w:p>
    <w:p w:rsidR="009724A8" w:rsidRPr="009724A8" w:rsidRDefault="009724A8" w:rsidP="0088152C">
      <w:pPr>
        <w:keepNext/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учебные видеофильмы, слайды, презентации, </w:t>
      </w:r>
      <w:proofErr w:type="spellStart"/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вебинары</w:t>
      </w:r>
      <w:proofErr w:type="spellEnd"/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рисунки (схемы, чертежи).</w:t>
      </w:r>
    </w:p>
    <w:p w:rsidR="009724A8" w:rsidRPr="009724A8" w:rsidRDefault="009724A8" w:rsidP="0088152C">
      <w:pPr>
        <w:keepNext/>
        <w:widowControl w:val="0"/>
        <w:spacing w:after="0" w:line="240" w:lineRule="auto"/>
        <w:ind w:firstLineChars="298" w:firstLine="718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9724A8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Тематика:</w:t>
      </w:r>
      <w:r w:rsidRPr="009724A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определяется содержанием программ дисциплин по профилю вуза.</w:t>
      </w:r>
    </w:p>
    <w:p w:rsidR="009724A8" w:rsidRPr="009724A8" w:rsidRDefault="009724A8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Я</w:t>
      </w:r>
      <w:r w:rsidRPr="009724A8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зыковой материал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24A8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Выражение определительных отношений. Конструкции с согласованным определением. Конструкции с предложно-падежными сочетаниями в роли определения. Конструкции с инфинитивом в роли определения. Сложное предложение с союзным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словом </w:t>
      </w:r>
      <w:proofErr w:type="gramStart"/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который</w:t>
      </w:r>
      <w:proofErr w:type="gramEnd"/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конструкции с причастным оборотом. Сложное предложение с союзными словами </w:t>
      </w:r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где, куда, откуда, зачем.</w:t>
      </w:r>
    </w:p>
    <w:p w:rsidR="009724A8" w:rsidRPr="009724A8" w:rsidRDefault="009724A8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субъектно-предикатных отношений. Конструкции с глаголом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</w:t>
      </w:r>
      <w:r w:rsidRPr="00972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научном стиле речи.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с глаголами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являться, служить, представлять собой.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с глаголами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обладать, характеризоваться, называться, иметь.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со словами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можно, нужно,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вынужден, придется, следует, стоит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инфинитивом.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Выражение характера протекания действия. Конструкции с  глаголами совершенного и несовершенного вида. Конструкции с глаголами движения.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Выражение объектных отношений.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с прямым объектом. Конструкции с косвенным объектом разных значений. 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Выражение определительно-обстоятельственных отношений.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Конструкции, обозначающие способ совершения действия, способ выражения, обозначения.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Выражение обстоятельственных значений.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Конструкции, выражающие пространственные отношения со значением места, с предлогами 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на.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со значением взаиморасположения предметов с предлогами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рядом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среди, между, вне.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со значением направления движения с предлогами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на, сквозь.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Сложное предложение с </w:t>
      </w:r>
      <w:proofErr w:type="gramStart"/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союзным</w:t>
      </w:r>
      <w:proofErr w:type="gramEnd"/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словами </w:t>
      </w:r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где, куда, откуда.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временных отношений. Конструкции со значением промежутка времени. Конструкции, обозначающие отрезок времени, предшествующий действию или следующий после действия. Конструкции, обозначающие время действия и срок выполнения действий.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Сложное предложение с союзами </w:t>
      </w:r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когда, в то время как, пока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выражения одновременности действия. Сложное предложение с союзами </w:t>
      </w:r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 того как, после того как, как только 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выражения последовательности действия.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Конструкции с деепричастным оборотом.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условных отношений. Конструкции с условным значением с предлогами в зависимости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независимо от.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с условно-временным значением с предлогом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Сложное предложение с </w:t>
      </w:r>
      <w:proofErr w:type="gramStart"/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союзами</w:t>
      </w:r>
      <w:proofErr w:type="gramEnd"/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4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если, если бы.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Выражение причинно-следственных отношений. Конструкции с предлогами </w:t>
      </w:r>
      <w:proofErr w:type="gramStart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</w:t>
      </w:r>
      <w:proofErr w:type="gramEnd"/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из-за, от.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предложение с союзами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благодаря тому что, из-за того что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Выражение целевых отношений. </w:t>
      </w:r>
      <w:proofErr w:type="gramStart"/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с предлогами </w:t>
      </w:r>
      <w:r w:rsidRPr="0097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для, за, на 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обозначения цели.</w:t>
      </w:r>
      <w:proofErr w:type="gramEnd"/>
      <w:r w:rsidRPr="00972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Конструкции с сочетаниями </w:t>
      </w:r>
      <w:r w:rsidRPr="009724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целях, с целью.</w:t>
      </w:r>
      <w:r w:rsidRPr="00972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Конструкции с деепричастным оборотом для обозначения цели.</w:t>
      </w: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предложение с союзом чтобы.</w:t>
      </w:r>
    </w:p>
    <w:p w:rsidR="009724A8" w:rsidRPr="009724A8" w:rsidRDefault="009724A8" w:rsidP="0088152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4A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уступительных отношений.</w:t>
      </w:r>
    </w:p>
    <w:p w:rsidR="00A07205" w:rsidRPr="00A07205" w:rsidRDefault="009724A8" w:rsidP="0088152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shd w:val="clear" w:color="auto" w:fill="FFFFFF"/>
          <w:lang w:eastAsia="ru-RU"/>
        </w:rPr>
      </w:pPr>
      <w:r w:rsidRPr="009724A8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97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Выражение сравнения.</w:t>
      </w:r>
    </w:p>
    <w:p w:rsidR="009724A8" w:rsidRDefault="009724A8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</w:p>
    <w:p w:rsidR="0088152C" w:rsidRDefault="0088152C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</w:p>
    <w:p w:rsidR="009724A8" w:rsidRPr="00A07205" w:rsidRDefault="009724A8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</w:p>
    <w:p w:rsidR="0088152C" w:rsidRPr="00A07205" w:rsidRDefault="0088152C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программы учебной дисциплины (модуля).</w:t>
      </w: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 и практика делового общения</w:t>
      </w:r>
    </w:p>
    <w:p w:rsid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8152C" w:rsidRPr="00A07205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Цель и задачи изучения дисциплины</w:t>
      </w:r>
    </w:p>
    <w:p w:rsidR="0088152C" w:rsidRP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курса «Теория и практика делового общения» - показать коммуникацию как специфический вид профессиональной деятельности, без которого невозможно стать хорошим специалистом; получение теоретических знаний и практических навыков в области делового общения; формирование целостного и системного понимания функций, роли и принципов эффективного общения у будущих специалистов в их практической деятельности. </w:t>
      </w:r>
    </w:p>
    <w:p w:rsidR="0088152C" w:rsidRP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деловой коммуникации позволит аспирантам научиться </w:t>
      </w:r>
      <w:proofErr w:type="gramStart"/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End"/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друг с другом и будущем трудовом коллективе, позитивно </w:t>
      </w: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реализуя деловое общение и разнообразные стратегии и тактики, ориентированные на достижение компромисса и сотрудничества в профессиональном социуме.</w:t>
      </w:r>
    </w:p>
    <w:p w:rsidR="0088152C" w:rsidRP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Задачи</w:t>
      </w:r>
      <w:r w:rsidRPr="00881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курса:</w:t>
      </w:r>
    </w:p>
    <w:p w:rsidR="0088152C" w:rsidRP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Усвоить и расширить теоретические понятия «общение», «коммуникация», «деловая коммуникация», «международный коммуникативный процесс». </w:t>
      </w:r>
    </w:p>
    <w:p w:rsidR="0088152C" w:rsidRP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умений в области основных коммуникативных средств (вербальных и невербальных), приемах и технологиях воздействия и влияния на деловых партнеров; в области многообразных форм делового профессионального международного общения, освоить совокупность норм, правил и требований международного протокола и этикета, необходимых для осуществления деловых коммуникаций в межкультурной образовательной среде.</w:t>
      </w:r>
    </w:p>
    <w:p w:rsid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навыков: в области преодоления коммуникативных барьеров; в области компетенции по активному слушанию; результативной работе в коллективе, принятии коллегиальных решений.</w:t>
      </w:r>
    </w:p>
    <w:p w:rsidR="0088152C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8152C" w:rsidRPr="00A07205" w:rsidRDefault="0088152C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Содержание дисциплины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1. Понятие и содержание «общение», «коммуникация», «деловая коммуникация», «коммуникационный процесс»;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2. Понятие делового общения. Деловое общение как общение между собеседниками для достижения деловой, то есть предметной или информационной цели.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3. Виды и функции общения. Познавательное общение. Убеждающее общение. Экспрессивное общение. Суггестивное и ритуальное общение. Как достигаются договоренности. Характеристика делового общения.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4. Понятие делового общения. Деловое общение как общение между собеседниками для достижения деловой, то есть предметной или информационной цели.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5. Формы и виды деловой коммуникации;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6. Вербальные и невербальные средства коммуникации.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Calibri" w:hAnsi="Times New Roman" w:cs="Times New Roman"/>
          <w:sz w:val="24"/>
          <w:szCs w:val="24"/>
          <w:lang w:eastAsia="ru-RU"/>
        </w:rPr>
        <w:t>7. Роль межкультурной коммуникации в условиях глобализации экономических, политических и культурных контактов.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8. Правила и полезные способы взаимодействия для успешной коммуникации;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9. Приемы и виды активного слушания; виды вопросов и руководства по ответам на вопросы в деловой коммуникации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10. Приемы и виды активного слушания. Семинар-тренинг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11. Место межкультурной коммуникации в образовательном социуме. Национальные особенности делового общения в некоторых странах. Н</w:t>
      </w:r>
      <w:r w:rsidRPr="0088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авыки работы в </w:t>
      </w:r>
      <w:proofErr w:type="gramStart"/>
      <w:r w:rsidRPr="0088152C">
        <w:rPr>
          <w:rFonts w:ascii="Times New Roman" w:eastAsia="Calibri" w:hAnsi="Times New Roman" w:cs="Times New Roman"/>
          <w:color w:val="000000"/>
          <w:sz w:val="24"/>
          <w:szCs w:val="24"/>
        </w:rPr>
        <w:t>кросс-культурной</w:t>
      </w:r>
      <w:proofErr w:type="gramEnd"/>
      <w:r w:rsidRPr="008815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бизнес среде при осуществлении деловых коммуникаций. Семинар-тренинг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12. Конфликт и способы его разрешения.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13. Отличительные черты педагогического конфликта.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14. Организация и проведение успешных деловых переговоров.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Calibri" w:hAnsi="Times New Roman" w:cs="Times New Roman"/>
          <w:sz w:val="24"/>
          <w:szCs w:val="24"/>
          <w:lang w:eastAsia="ru-RU"/>
        </w:rPr>
        <w:t>15. Коммуникационный портрет личности и его виды.</w:t>
      </w:r>
    </w:p>
    <w:p w:rsidR="0088152C" w:rsidRPr="0088152C" w:rsidRDefault="0088152C" w:rsidP="008815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Невербальные нормы деловых коммуникаций.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17. Корпоративная культура и международный образовательный этикет. 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88152C">
        <w:rPr>
          <w:rFonts w:ascii="Times New Roman" w:eastAsia="Calibri" w:hAnsi="Times New Roman" w:cs="Times New Roman"/>
          <w:sz w:val="24"/>
          <w:szCs w:val="24"/>
          <w:lang w:eastAsia="ru-RU"/>
        </w:rPr>
        <w:t>Влияние ценностных ориентаций на межкультурную коммуникацию.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19. Взаимодействие специалистов в профессиональной деятельности.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20. Методы повышения эффективности совместной деятельности в проведения бесед, совещаний и переговоров, </w:t>
      </w:r>
      <w:proofErr w:type="spellStart"/>
      <w:r w:rsidRPr="0088152C">
        <w:rPr>
          <w:rFonts w:ascii="Times New Roman" w:eastAsia="Calibri" w:hAnsi="Times New Roman" w:cs="Times New Roman"/>
          <w:sz w:val="24"/>
          <w:szCs w:val="24"/>
        </w:rPr>
        <w:t>прессконференций</w:t>
      </w:r>
      <w:proofErr w:type="spellEnd"/>
      <w:r w:rsidRPr="0088152C">
        <w:rPr>
          <w:rFonts w:ascii="Times New Roman" w:eastAsia="Calibri" w:hAnsi="Times New Roman" w:cs="Times New Roman"/>
          <w:sz w:val="24"/>
          <w:szCs w:val="24"/>
        </w:rPr>
        <w:t xml:space="preserve"> и дискуссий, презентаций.</w:t>
      </w:r>
    </w:p>
    <w:p w:rsidR="0088152C" w:rsidRPr="0088152C" w:rsidRDefault="0088152C" w:rsidP="008815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Формирование и развитие имиджа успешного делового партнера.</w:t>
      </w:r>
    </w:p>
    <w:p w:rsidR="0088152C" w:rsidRPr="0088152C" w:rsidRDefault="0088152C" w:rsidP="0088152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2C">
        <w:rPr>
          <w:rFonts w:ascii="Times New Roman" w:eastAsia="Times New Roman" w:hAnsi="Times New Roman" w:cs="Times New Roman"/>
          <w:sz w:val="24"/>
          <w:szCs w:val="24"/>
          <w:lang w:eastAsia="ru-RU"/>
        </w:rPr>
        <w:t>22.Методы реализации комфортно – психологического общения и разнообразны стратегий и тактик, ориентированных на достижение компромисса и сотрудничества в образовательном и общественном социуме.</w:t>
      </w:r>
    </w:p>
    <w:p w:rsidR="0088152C" w:rsidRPr="0088152C" w:rsidRDefault="0088152C" w:rsidP="008815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152C">
        <w:rPr>
          <w:rFonts w:ascii="Times New Roman" w:eastAsia="Calibri" w:hAnsi="Times New Roman" w:cs="Times New Roman"/>
          <w:sz w:val="24"/>
          <w:szCs w:val="24"/>
        </w:rPr>
        <w:t>23. Семинар-тренинг.</w:t>
      </w:r>
    </w:p>
    <w:p w:rsidR="00C93EAE" w:rsidRDefault="00C93EAE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3EA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Блок 2. Практики</w:t>
      </w: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АННОТАЦИЯ ПРОГРАММЫ ПРАКТИК </w:t>
      </w: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 xml:space="preserve"> И ПРОГРАММЫ </w:t>
      </w:r>
      <w:bookmarkEnd w:id="1"/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НАУЧНО-ИССЛЕДОВАТЕЛЬСКОЙ ДЕЯТЕЛЬНОСТИ</w:t>
      </w:r>
    </w:p>
    <w:p w:rsidR="00C93EAE" w:rsidRDefault="00C93EAE" w:rsidP="0088152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0" w:name="_Toc378232866"/>
      <w:bookmarkStart w:id="11" w:name="_Toc414263786"/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Аннотация программы </w:t>
      </w:r>
      <w:bookmarkEnd w:id="10"/>
      <w:bookmarkEnd w:id="11"/>
      <w:r w:rsidR="00284A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практики</w:t>
      </w:r>
      <w:r w:rsidR="00284A03" w:rsidRPr="00284A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получению</w:t>
      </w:r>
      <w:r w:rsidR="00284A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84A03" w:rsidRPr="00284A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профессиональных умений и опыта профессиональной деятельности (педагогическая практика)</w:t>
      </w:r>
    </w:p>
    <w:p w:rsidR="00C93EAE" w:rsidRDefault="00C93EAE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изучения дисциплины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является частью основной образовательной программы подготовки аспирантов. Содержание практики охватывает круг вопросов, связанных с уверенным владением методикой преподавания специальных дисциплин, работы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аспирантами. </w:t>
      </w:r>
    </w:p>
    <w:p w:rsidR="00A07205" w:rsidRPr="00A07205" w:rsidRDefault="00A07205" w:rsidP="0088152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практики – знакомство аспирантов с принципами организации учебного процесса в вузе, особенностями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подготовка аспирантов к осуществлению образовательного процесса в высших учебных заведениях.</w:t>
      </w:r>
    </w:p>
    <w:p w:rsidR="00A07205" w:rsidRPr="00A07205" w:rsidRDefault="00A07205" w:rsidP="0088152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практики:</w:t>
      </w:r>
    </w:p>
    <w:p w:rsidR="00A07205" w:rsidRPr="00A07205" w:rsidRDefault="00A07205" w:rsidP="0088152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закрепление теоретических знаний, умений и навыков, полученных аспирантами в процессе обучения;</w:t>
      </w:r>
    </w:p>
    <w:p w:rsidR="00A07205" w:rsidRPr="00A07205" w:rsidRDefault="00A07205" w:rsidP="0088152C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овладение методикой подготовки и проведения разнообразных форм учебной работы;</w:t>
      </w:r>
    </w:p>
    <w:p w:rsidR="00A07205" w:rsidRPr="00A07205" w:rsidRDefault="00A07205" w:rsidP="0088152C">
      <w:pPr>
        <w:keepNext/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профессиональных педагогических умений и навыков.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</w:t>
      </w: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практики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 этап. Инструктажи по месту прохождения практики. Беседа с руководителем, определение видов учебной деятельности аспиранта на время прохождения практики. Экскурсия. Изучение информации о содержании и видах учебной работы в ВУЗе (образовательном учреждении), ознакомление со структурой образовательного процесса в образовательном учреждении и правилами ведения преподавателем отчетной документации; изучение методических материалов по планированию учебного процесса, 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системы и т.п.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этап.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элементов методического обеспечения для преподавания дисциплин в соответствии с поставленной индивидуальной задачей, консультации с научным руководителем, посещение занятий ведущих преподавателей образовательного учреждения. Изучение научных, методических и рекомендательных материалов, нормативных документов, публикаций по учебной дисциплине. Анализ и выбор методов, технологий обучения; изучение дидактических материалов.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этап. Проведение занятий в студенческой группе, консультаций для аспирантов по выполнению контрольных и курсовых работ; проведение деловой игры и т.д.; посещение занятий других аспирантов. Подготовка к занятию, к консультированию, к деловой игре и другим видам учебной работы. Подготовка материалов для составления заданий для практических (лабораторных) занятий. Анализ результатов проведения учебных занятий. </w:t>
      </w:r>
    </w:p>
    <w:p w:rsidR="00284A03" w:rsidRDefault="00284A03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84A03" w:rsidRDefault="00284A03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84A03" w:rsidRDefault="00284A03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Аннотация программы </w:t>
      </w:r>
      <w:r w:rsidR="00284A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практики </w:t>
      </w:r>
      <w:r w:rsidR="00284A03" w:rsidRPr="00284A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 получению профессиональных умений и опыта профессиональной деятельности (научно-исследовательская практика)</w:t>
      </w:r>
    </w:p>
    <w:p w:rsidR="00284A03" w:rsidRPr="00A07205" w:rsidRDefault="00284A03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выполнения научно-исследовательской практики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практика является частью основной образовательной программы подготовки аспирантов. Содержание практики охватывает круг вопросов, связанных с уверенным владением методикой проведения научно-исследовательских работ во всех ее аспектах.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прохождения научно-исследовательской практики является формирование профессиональных умений и навыков, необходимых в научно-исследовательской деятельности будущим исследователям.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научно-исследовательской практики: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аспирантов целостного представления о развитии науки, возможности современных научных методов познания,  их структуру и формы;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аспирантов устойчивых навыков практического применения профессиональных знаний, полученных в процессе теоретической подготовки;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профессиональной ориентации аспирантов;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аспирантов к реальным проблемам и задачам, решаемым в исследовательском процессе учреждения высшего профессионального образования;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аспирантов личностно-профессиональных качеств педагога-исследователя.</w:t>
      </w:r>
    </w:p>
    <w:p w:rsidR="00A07205" w:rsidRPr="00A07205" w:rsidRDefault="00A07205" w:rsidP="0088152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Содержание научно-исследовательской практики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Способы проведения практики: </w:t>
      </w:r>
      <w:proofErr w:type="gramStart"/>
      <w:r w:rsidRPr="00A07205">
        <w:rPr>
          <w:rFonts w:ascii="Times New Roman" w:eastAsia="Calibri" w:hAnsi="Times New Roman" w:cs="Times New Roman"/>
          <w:sz w:val="24"/>
          <w:szCs w:val="24"/>
        </w:rPr>
        <w:t>стационарная</w:t>
      </w:r>
      <w:proofErr w:type="gramEnd"/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 (на базах </w:t>
      </w:r>
      <w:proofErr w:type="spellStart"/>
      <w:r w:rsidRPr="00A07205">
        <w:rPr>
          <w:rFonts w:ascii="Times New Roman" w:eastAsia="Calibri" w:hAnsi="Times New Roman" w:cs="Times New Roman"/>
          <w:sz w:val="24"/>
          <w:szCs w:val="24"/>
        </w:rPr>
        <w:t>ТулГУ</w:t>
      </w:r>
      <w:proofErr w:type="spellEnd"/>
      <w:r w:rsidRPr="00A072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В ходе научно-исследовательской практики аспиранты знакомятся с общими принципами организационно-исследовательской работы, приобретают опыт исследовательской деятельности, апробируют и реализуют свои научные идеи и замыслы, собирают научный материал, анализируют и обобщают результаты проведенного исследования, представляемые затем в рамках магистерской диссертации.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работ, выполняемых аспирантами в период практики, являются: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- участие в установочном и заключительном собраниях и консультациях по практике; </w:t>
      </w:r>
      <w:proofErr w:type="gramEnd"/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-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работы, методического и практического инструментария исследования, постановки целей и задач исследования, формулирования гипотез, разработки плана проведения исследовательских мероприятий;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- сбор и научная интерпретация полученных данных, их обобщение, полный анализ проделанной исследовательской работы;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- подготовка материала для научных статей;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- оформление теоретических и эмпирических материалов в виде научного отчета по научно-исследовательской практике.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Этапы научно-исследовательской практики: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1. Ознакомительный этап (знакомство с базой практики, инструктаж по общим вопросам, выбор проблемы для исследования, составление плана работы);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 xml:space="preserve">2. Научно-исследовательский этап включает следующие виды работ: разработка программы исследования и подготовка аналитического обзора литературы по проблеме; определение проблемы, объекта и предмета исследования; формулирование цели и задач исследования; теоретический анализ литературы и исследований по проблеме, подбор необходимых источников по теме (патентные материалы, научные отчеты, техническая </w:t>
      </w:r>
      <w:r w:rsidRPr="00A072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документация и др.); составление библиографического списка; выбор базы проведения исследования; определение комплекса методов исследования; организация эмпирического этапа исследования, сбора информации; анализ полученных данных; разработка практических рекомендаций, творческих проектов по результатам исследования.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205">
        <w:rPr>
          <w:rFonts w:ascii="Times New Roman" w:eastAsia="Calibri" w:hAnsi="Times New Roman" w:cs="Times New Roman"/>
          <w:sz w:val="24"/>
          <w:szCs w:val="24"/>
        </w:rPr>
        <w:t>3. Оформление результатов исследования (подготовка итогового отчета, защита практики). Программа для каждого магистранта конкретизируется с учетом специфики его профессиональной деятельности и темы магистерской диссертации, т.е. с учетом его научно-исследовательских интересов.</w:t>
      </w:r>
    </w:p>
    <w:p w:rsid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E1" w:rsidRDefault="00C21EE1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E1" w:rsidRPr="00A07205" w:rsidRDefault="00C21EE1" w:rsidP="008815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E1" w:rsidRPr="006A3F1C" w:rsidRDefault="00C21EE1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A3F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Блок 3. Научные исследования</w:t>
      </w:r>
    </w:p>
    <w:p w:rsidR="00C21EE1" w:rsidRPr="006A3F1C" w:rsidRDefault="00C21EE1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7205" w:rsidRPr="006A3F1C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A3F1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Аннотация программы научно-исследовательской деятельности</w:t>
      </w:r>
    </w:p>
    <w:p w:rsidR="00C21EE1" w:rsidRPr="006A3F1C" w:rsidRDefault="00C21EE1" w:rsidP="008815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07205" w:rsidRPr="006A3F1C" w:rsidRDefault="00A07205" w:rsidP="0088152C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A3F1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1. Цель и задачи выполнения научных исследований</w:t>
      </w:r>
    </w:p>
    <w:p w:rsidR="00A07205" w:rsidRPr="006A3F1C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выполнения научно-исследовательской деятельности является углубление знаний и навыков, необходимых для успешного выполнения и защиты кандидатской диссертации.</w:t>
      </w:r>
    </w:p>
    <w:p w:rsidR="00A07205" w:rsidRPr="006A3F1C" w:rsidRDefault="00A07205" w:rsidP="0088152C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выполнения научно-исследовательской деятельности являются: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6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при осуществлении научных исследований в области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мониторинга техногенных опасностей;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области научных исследований и проведение анализа состояния вопроса в исследуемой предметной области;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научно-исследовательской деятельности, включающее ознакомление с тематикой исследовательских работ в данной области и выбор темы исследования, написание реферата по избранной теме;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научно-исследовательской деятельности;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отчета о научно-исследовательской деятельности;</w:t>
      </w:r>
    </w:p>
    <w:p w:rsidR="00A07205" w:rsidRPr="00A07205" w:rsidRDefault="00C21EE1" w:rsidP="0088152C">
      <w:pPr>
        <w:keepNext/>
        <w:numPr>
          <w:ilvl w:val="1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205"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выполненной работы.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Содержание научно-исследовательской деятельности 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Общая методология научно-исследовательской деятельности.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Выбор направления научного исследования и этапы научно-исследовательской работы. Поиск, накопление и обработка научной информации.  Поиск новых технических решений инженерных задач. Внедрение результатов исследований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Теоретические исследования. Анализ проведенных ранее теоретических исследований и постановка задач исследования. Разработка методов решения задач для научного исследования. Возможность моделирования наблюдаемых явлений или процесса для научных исследований. Особенности моделирования процессов в природной среде и безопасности труда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Экспериментальные исследования. Задачи эксперимента. Планирование эксперимента. Обработка результатов экспериментального исследования. Экспериментальные методы исследования в природной среде и безопасности труда.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Установление закономерностей по результатам исследования основных процессов.  Моделирование основного процесса распространения загрязнений, развития функциональных нарушений, мониторинга качества окружающей среды и рабочей зоны. Сравнительный анализ результатов наблюдения с параметрами наблюдаемого объекта.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изобретательских задач. Теория решения изобретательских задач – основные положения. Изучение литературных и патентных источников решения  прикладных задач в природной среде и безопасности труда в соответствии с полученным заданием. Принципы инженерного творчества и механизмы решения  изобретательских задач. Алгоритм решения изобретательских задач. Систематизация полученных результатов, выводы, оформление отчета. В случае решения инженерной задачи на уровне изобретения - оформление заявки на изобретение. Написание научной статьи, если техническое решение оригинально и предоставляет интерес для специалистов оружейного производства.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Эффективное математическое моделирование для оптимизации, прогнозирования процессов и изобретательства. Планирование экспериментов и математическое моделирование процессов. Выявление статистической значимости коэффициентов регрессии, адекватности и точности математической модели. Алгоритм математического моделирования. Планы проведения экспериментов применительно к использованию ПК для математического моделирования.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4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 к написанию научной работы и накопление научной информации. Работа над рукописью научной работы. Оформление научной работы. Внедрение и эффективность научных исследований. Организация работы в научном коллективе. Научная значимость полученных результатов исследования.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A3F1C" w:rsidRDefault="006A3F1C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A3F1C" w:rsidRDefault="006A3F1C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A3F1C" w:rsidRDefault="006A3F1C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Блок 4. </w:t>
      </w:r>
      <w:r w:rsidR="006344B5" w:rsidRPr="006344B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Государственная итоговая аттестация</w:t>
      </w:r>
    </w:p>
    <w:p w:rsidR="006344B5" w:rsidRDefault="006344B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АННОТАЦИИ ПРОГРАММ ГОСУДАРСТВЕННОЙ ИТОГОВОЙ АТТЕСТАЦИИ</w:t>
      </w: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Аннотация программы итоговой государственной аттестации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A3F1C" w:rsidRPr="006A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сдаче и сдача государственного экзамена</w:t>
      </w:r>
      <w:r w:rsidRPr="00A07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государственного экзамена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по направлению подготовки научно-педагогических кадров в аспирантуре представляет собой государственное итоговое испытание по профессионально-ориентированным междисциплинарным проблемам, устанавливающее соответствие подготовленности (</w:t>
      </w:r>
      <w:proofErr w:type="spell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компетенций) выпускников требованиям стандарта, и носит комплексный характер.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государственного экзамена по профилю «Охрана труда» является выявление уровня теоретической и практической подготовки аспиранта в области, соответствующей выбранного направления подготовки </w:t>
      </w:r>
      <w:r w:rsidR="00F2496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.06.01 «</w:t>
      </w:r>
      <w:r w:rsidR="00F24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Геоэкология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государственный экзамен выявляет умение аспиранта использовать знания, приобретенные в процессе теоретической подготовки, для решения профессиональных задач.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итогового государственного экзамена по профилю «</w:t>
      </w:r>
      <w:r w:rsidR="00F24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Геоэкология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положены профессиональные дисциплины, изучаемые при обучении в вузе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</w:t>
      </w:r>
      <w:r w:rsidR="00F24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Геоэкология</w:t>
      </w: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(уровни квалификации – Исследователь.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Преподаватель-исследователь).</w:t>
      </w: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Содержание государственного экзамена</w:t>
      </w:r>
    </w:p>
    <w:p w:rsidR="00A07205" w:rsidRPr="00A07205" w:rsidRDefault="00A07205" w:rsidP="0088152C">
      <w:pPr>
        <w:keepNext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Государственный экзамен проводится в два этапа, включающие в себя тестовый контроль и собеседование по профильным дисциплинам. Содержание и перечень вопросов содержится в аннотациях соответствующих дисциплин.</w:t>
      </w:r>
    </w:p>
    <w:p w:rsidR="00A07205" w:rsidRPr="00A07205" w:rsidRDefault="00A07205" w:rsidP="0088152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12" w:name="_GoBack"/>
      <w:bookmarkEnd w:id="12"/>
      <w:r w:rsidRPr="00A072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Аннотация программы итоговой государственной аттестации</w:t>
      </w:r>
    </w:p>
    <w:p w:rsidR="00A07205" w:rsidRDefault="00A07205" w:rsidP="008815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A3F1C" w:rsidRPr="006A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доклад об основных результатах подготовленной научно-квалификационной работы (диссертации)</w:t>
      </w:r>
      <w:r w:rsidR="006A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A3F1C" w:rsidRPr="00A07205" w:rsidRDefault="006A3F1C" w:rsidP="0088152C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05" w:rsidRPr="00A07205" w:rsidRDefault="00A07205" w:rsidP="0088152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научного доклада</w:t>
      </w:r>
    </w:p>
    <w:p w:rsidR="00A07205" w:rsidRPr="00A07205" w:rsidRDefault="00A07205" w:rsidP="00F2496D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подготовки и написания НКР являются:</w:t>
      </w:r>
    </w:p>
    <w:p w:rsidR="00A07205" w:rsidRPr="00A07205" w:rsidRDefault="00A07205" w:rsidP="00F2496D">
      <w:pPr>
        <w:keepNext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систематизация, закрепление, углубление и расширение теоретических знаний и практических умений, полученных аспирантом по дисциплинам (модулям) предметной подготовки в соответствии с ФГОС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205" w:rsidRPr="00A07205" w:rsidRDefault="00A07205" w:rsidP="00F2496D">
      <w:pPr>
        <w:keepNext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подготовки выпускника к профессиональной деятельности по квалификации;</w:t>
      </w:r>
    </w:p>
    <w:p w:rsidR="00A07205" w:rsidRPr="00A07205" w:rsidRDefault="00A07205" w:rsidP="00F2496D">
      <w:pPr>
        <w:keepNext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грамотного оформления полученных результатов научно-исследовательской работы.</w:t>
      </w:r>
    </w:p>
    <w:p w:rsidR="00A07205" w:rsidRPr="00A07205" w:rsidRDefault="00A07205" w:rsidP="00F2496D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НКР выполняется в соответствии с учебным планом, направленностью (профилем) образовательной программы подготовки научно-педагогических кадров в аспирантуре и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следующих задач:</w:t>
      </w:r>
    </w:p>
    <w:p w:rsidR="00A07205" w:rsidRPr="00A07205" w:rsidRDefault="00A07205" w:rsidP="00F2496D">
      <w:pPr>
        <w:keepNext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направлению подготовки, направленности (профилю) при решении конкретных вопросов и проблем;</w:t>
      </w:r>
    </w:p>
    <w:p w:rsidR="00A07205" w:rsidRPr="00A07205" w:rsidRDefault="00A07205" w:rsidP="00F2496D">
      <w:pPr>
        <w:keepNext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проведения самостоятельной научно-исследовательской работы и овладение методикой исследования и экспериментирования в рамках избранной темы.</w:t>
      </w:r>
    </w:p>
    <w:p w:rsidR="00A07205" w:rsidRPr="00A07205" w:rsidRDefault="00A07205" w:rsidP="00F2496D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205" w:rsidRPr="00A07205" w:rsidRDefault="00A07205" w:rsidP="00F2496D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072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Содержание научного доклада</w:t>
      </w:r>
    </w:p>
    <w:p w:rsidR="00A07205" w:rsidRPr="00A07205" w:rsidRDefault="00A07205" w:rsidP="00F2496D">
      <w:pPr>
        <w:keepNext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Содержание научного доклада соответствует теме научного исследования,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проводимом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аспирантом. Представление </w:t>
      </w:r>
      <w:proofErr w:type="gramStart"/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научной-квалификационной</w:t>
      </w:r>
      <w:proofErr w:type="gramEnd"/>
      <w:r w:rsidRPr="00A072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работы производится в виде доклада с презентацией.</w:t>
      </w:r>
    </w:p>
    <w:p w:rsidR="00267429" w:rsidRDefault="00267429" w:rsidP="0088152C">
      <w:pPr>
        <w:keepNext/>
        <w:spacing w:after="0" w:line="240" w:lineRule="auto"/>
      </w:pPr>
    </w:p>
    <w:sectPr w:rsidR="0026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0C8C0E68"/>
    <w:multiLevelType w:val="hybridMultilevel"/>
    <w:tmpl w:val="D04A2808"/>
    <w:lvl w:ilvl="0" w:tplc="B0F64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3FD"/>
    <w:multiLevelType w:val="hybridMultilevel"/>
    <w:tmpl w:val="B7DA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439F"/>
    <w:multiLevelType w:val="hybridMultilevel"/>
    <w:tmpl w:val="D3CA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050F"/>
    <w:multiLevelType w:val="hybridMultilevel"/>
    <w:tmpl w:val="3A7AA4CE"/>
    <w:lvl w:ilvl="0" w:tplc="78A018C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202974"/>
    <w:multiLevelType w:val="hybridMultilevel"/>
    <w:tmpl w:val="F54AE40A"/>
    <w:lvl w:ilvl="0" w:tplc="2ACEA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CEA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072A2C"/>
    <w:multiLevelType w:val="multilevel"/>
    <w:tmpl w:val="8FA07D9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1C0B0678"/>
    <w:multiLevelType w:val="hybridMultilevel"/>
    <w:tmpl w:val="C43E1538"/>
    <w:lvl w:ilvl="0" w:tplc="3334B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689D"/>
    <w:multiLevelType w:val="hybridMultilevel"/>
    <w:tmpl w:val="5644C17C"/>
    <w:lvl w:ilvl="0" w:tplc="2ACEA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C9D6730"/>
    <w:multiLevelType w:val="hybridMultilevel"/>
    <w:tmpl w:val="C846C3B8"/>
    <w:lvl w:ilvl="0" w:tplc="1504A35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4858"/>
    <w:multiLevelType w:val="hybridMultilevel"/>
    <w:tmpl w:val="22BC0E54"/>
    <w:lvl w:ilvl="0" w:tplc="16D0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137FB"/>
    <w:multiLevelType w:val="hybridMultilevel"/>
    <w:tmpl w:val="AE36F84C"/>
    <w:lvl w:ilvl="0" w:tplc="2ACEA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313F5"/>
    <w:multiLevelType w:val="multilevel"/>
    <w:tmpl w:val="073A8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D6D9D"/>
    <w:multiLevelType w:val="hybridMultilevel"/>
    <w:tmpl w:val="A79E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812B2D"/>
    <w:multiLevelType w:val="hybridMultilevel"/>
    <w:tmpl w:val="435EBAF8"/>
    <w:lvl w:ilvl="0" w:tplc="A7E81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53ED0"/>
    <w:multiLevelType w:val="hybridMultilevel"/>
    <w:tmpl w:val="E3E2FAD8"/>
    <w:lvl w:ilvl="0" w:tplc="BFACA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67076"/>
    <w:multiLevelType w:val="hybridMultilevel"/>
    <w:tmpl w:val="90163B1A"/>
    <w:lvl w:ilvl="0" w:tplc="558C69B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A37C9A"/>
    <w:multiLevelType w:val="hybridMultilevel"/>
    <w:tmpl w:val="5622DCBE"/>
    <w:lvl w:ilvl="0" w:tplc="254423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7F778B"/>
    <w:multiLevelType w:val="hybridMultilevel"/>
    <w:tmpl w:val="9B3E3A44"/>
    <w:lvl w:ilvl="0" w:tplc="4878A73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D123D4"/>
    <w:multiLevelType w:val="hybridMultilevel"/>
    <w:tmpl w:val="5FCA380A"/>
    <w:lvl w:ilvl="0" w:tplc="DA548A5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C00DD2"/>
    <w:multiLevelType w:val="hybridMultilevel"/>
    <w:tmpl w:val="74F6655E"/>
    <w:lvl w:ilvl="0" w:tplc="3334B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6285C"/>
    <w:multiLevelType w:val="hybridMultilevel"/>
    <w:tmpl w:val="3AE0012C"/>
    <w:lvl w:ilvl="0" w:tplc="5582EB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50D76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7">
    <w:nsid w:val="523F10B0"/>
    <w:multiLevelType w:val="hybridMultilevel"/>
    <w:tmpl w:val="6A34AF2C"/>
    <w:lvl w:ilvl="0" w:tplc="0419000F">
      <w:start w:val="1"/>
      <w:numFmt w:val="decimal"/>
      <w:lvlText w:val="%1."/>
      <w:lvlJc w:val="left"/>
      <w:pPr>
        <w:tabs>
          <w:tab w:val="num" w:pos="1671"/>
        </w:tabs>
        <w:ind w:left="1671" w:hanging="975"/>
      </w:pPr>
      <w:rPr>
        <w:rFonts w:hint="default"/>
        <w:color w:val="000000"/>
      </w:rPr>
    </w:lvl>
    <w:lvl w:ilvl="1" w:tplc="DCCAC192">
      <w:start w:val="5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8">
    <w:nsid w:val="52444F9F"/>
    <w:multiLevelType w:val="hybridMultilevel"/>
    <w:tmpl w:val="90440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C47B1C"/>
    <w:multiLevelType w:val="multilevel"/>
    <w:tmpl w:val="AC4C6CD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0">
    <w:nsid w:val="541A3FD3"/>
    <w:multiLevelType w:val="hybridMultilevel"/>
    <w:tmpl w:val="606C7A84"/>
    <w:lvl w:ilvl="0" w:tplc="14B027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B6C4C"/>
    <w:multiLevelType w:val="hybridMultilevel"/>
    <w:tmpl w:val="00365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E10A2E"/>
    <w:multiLevelType w:val="hybridMultilevel"/>
    <w:tmpl w:val="5BC64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085405"/>
    <w:multiLevelType w:val="hybridMultilevel"/>
    <w:tmpl w:val="9092CB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F1E2301C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5F373FF"/>
    <w:multiLevelType w:val="hybridMultilevel"/>
    <w:tmpl w:val="9F18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22AD4"/>
    <w:multiLevelType w:val="hybridMultilevel"/>
    <w:tmpl w:val="6BA2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E62A8"/>
    <w:multiLevelType w:val="hybridMultilevel"/>
    <w:tmpl w:val="B0ECFD12"/>
    <w:lvl w:ilvl="0" w:tplc="C0866246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963421A"/>
    <w:multiLevelType w:val="hybridMultilevel"/>
    <w:tmpl w:val="1B527A52"/>
    <w:lvl w:ilvl="0" w:tplc="FFFFFFFF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E2F423B"/>
    <w:multiLevelType w:val="hybridMultilevel"/>
    <w:tmpl w:val="17009B54"/>
    <w:lvl w:ilvl="0" w:tplc="2ACEA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9A2FAD"/>
    <w:multiLevelType w:val="hybridMultilevel"/>
    <w:tmpl w:val="5B86916A"/>
    <w:lvl w:ilvl="0" w:tplc="2ACEA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E37F0"/>
    <w:multiLevelType w:val="hybridMultilevel"/>
    <w:tmpl w:val="A52AABA0"/>
    <w:lvl w:ilvl="0" w:tplc="B6A8B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08604A2"/>
    <w:multiLevelType w:val="hybridMultilevel"/>
    <w:tmpl w:val="93D49F52"/>
    <w:lvl w:ilvl="0" w:tplc="6AC6951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4D4309"/>
    <w:multiLevelType w:val="multilevel"/>
    <w:tmpl w:val="DB7CBB1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3">
    <w:nsid w:val="73426B9E"/>
    <w:multiLevelType w:val="hybridMultilevel"/>
    <w:tmpl w:val="9F920D98"/>
    <w:lvl w:ilvl="0" w:tplc="2ACEA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0C2F0C"/>
    <w:multiLevelType w:val="hybridMultilevel"/>
    <w:tmpl w:val="624A0E42"/>
    <w:lvl w:ilvl="0" w:tplc="84FAF89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4F378D"/>
    <w:multiLevelType w:val="hybridMultilevel"/>
    <w:tmpl w:val="39B0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7517B"/>
    <w:multiLevelType w:val="hybridMultilevel"/>
    <w:tmpl w:val="AD9825AE"/>
    <w:lvl w:ilvl="0" w:tplc="8DAED3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1"/>
  </w:num>
  <w:num w:numId="6">
    <w:abstractNumId w:val="39"/>
  </w:num>
  <w:num w:numId="7">
    <w:abstractNumId w:val="26"/>
  </w:num>
  <w:num w:numId="8">
    <w:abstractNumId w:val="25"/>
  </w:num>
  <w:num w:numId="9">
    <w:abstractNumId w:val="34"/>
  </w:num>
  <w:num w:numId="10">
    <w:abstractNumId w:val="6"/>
  </w:num>
  <w:num w:numId="11">
    <w:abstractNumId w:val="22"/>
  </w:num>
  <w:num w:numId="12">
    <w:abstractNumId w:val="5"/>
  </w:num>
  <w:num w:numId="13">
    <w:abstractNumId w:val="23"/>
  </w:num>
  <w:num w:numId="14">
    <w:abstractNumId w:val="2"/>
  </w:num>
  <w:num w:numId="15">
    <w:abstractNumId w:val="42"/>
  </w:num>
  <w:num w:numId="16">
    <w:abstractNumId w:val="4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3"/>
  </w:num>
  <w:num w:numId="22">
    <w:abstractNumId w:val="27"/>
  </w:num>
  <w:num w:numId="23">
    <w:abstractNumId w:val="15"/>
  </w:num>
  <w:num w:numId="24">
    <w:abstractNumId w:val="18"/>
  </w:num>
  <w:num w:numId="25">
    <w:abstractNumId w:val="29"/>
  </w:num>
  <w:num w:numId="26">
    <w:abstractNumId w:val="32"/>
  </w:num>
  <w:num w:numId="27">
    <w:abstractNumId w:val="43"/>
  </w:num>
  <w:num w:numId="28">
    <w:abstractNumId w:val="14"/>
  </w:num>
  <w:num w:numId="29">
    <w:abstractNumId w:val="38"/>
  </w:num>
  <w:num w:numId="30">
    <w:abstractNumId w:val="35"/>
  </w:num>
  <w:num w:numId="31">
    <w:abstractNumId w:val="41"/>
  </w:num>
  <w:num w:numId="32">
    <w:abstractNumId w:val="13"/>
  </w:num>
  <w:num w:numId="33">
    <w:abstractNumId w:val="8"/>
  </w:num>
  <w:num w:numId="34">
    <w:abstractNumId w:val="44"/>
  </w:num>
  <w:num w:numId="35">
    <w:abstractNumId w:val="12"/>
  </w:num>
  <w:num w:numId="36">
    <w:abstractNumId w:val="30"/>
  </w:num>
  <w:num w:numId="37">
    <w:abstractNumId w:val="24"/>
  </w:num>
  <w:num w:numId="38">
    <w:abstractNumId w:val="10"/>
  </w:num>
  <w:num w:numId="39">
    <w:abstractNumId w:val="19"/>
  </w:num>
  <w:num w:numId="40">
    <w:abstractNumId w:val="11"/>
  </w:num>
  <w:num w:numId="41">
    <w:abstractNumId w:val="46"/>
  </w:num>
  <w:num w:numId="42">
    <w:abstractNumId w:val="21"/>
  </w:num>
  <w:num w:numId="43">
    <w:abstractNumId w:val="31"/>
  </w:num>
  <w:num w:numId="44">
    <w:abstractNumId w:val="20"/>
  </w:num>
  <w:num w:numId="45">
    <w:abstractNumId w:val="37"/>
  </w:num>
  <w:num w:numId="46">
    <w:abstractNumId w:val="3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05"/>
    <w:rsid w:val="000508F4"/>
    <w:rsid w:val="000D0265"/>
    <w:rsid w:val="00126209"/>
    <w:rsid w:val="0019291C"/>
    <w:rsid w:val="00240999"/>
    <w:rsid w:val="00267429"/>
    <w:rsid w:val="00267C14"/>
    <w:rsid w:val="00284A03"/>
    <w:rsid w:val="0029672D"/>
    <w:rsid w:val="002A3FA6"/>
    <w:rsid w:val="002B602A"/>
    <w:rsid w:val="002E2C59"/>
    <w:rsid w:val="00313848"/>
    <w:rsid w:val="0036547B"/>
    <w:rsid w:val="003A2B04"/>
    <w:rsid w:val="003A608E"/>
    <w:rsid w:val="004D6D68"/>
    <w:rsid w:val="005954CC"/>
    <w:rsid w:val="005B3136"/>
    <w:rsid w:val="006344B5"/>
    <w:rsid w:val="00672B72"/>
    <w:rsid w:val="006A3F1C"/>
    <w:rsid w:val="006C5798"/>
    <w:rsid w:val="00720707"/>
    <w:rsid w:val="00811B21"/>
    <w:rsid w:val="00857792"/>
    <w:rsid w:val="0088152C"/>
    <w:rsid w:val="008E7968"/>
    <w:rsid w:val="00922EF1"/>
    <w:rsid w:val="009724A8"/>
    <w:rsid w:val="00A04552"/>
    <w:rsid w:val="00A07205"/>
    <w:rsid w:val="00A84104"/>
    <w:rsid w:val="00AE4EC6"/>
    <w:rsid w:val="00BB4C26"/>
    <w:rsid w:val="00C21EE1"/>
    <w:rsid w:val="00C93EAE"/>
    <w:rsid w:val="00DF0F46"/>
    <w:rsid w:val="00DF1B53"/>
    <w:rsid w:val="00EB6DB1"/>
    <w:rsid w:val="00F2496D"/>
    <w:rsid w:val="00F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autoRedefine/>
    <w:qFormat/>
    <w:rsid w:val="00A07205"/>
    <w:pPr>
      <w:keepNext/>
      <w:widowControl w:val="0"/>
      <w:spacing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3"/>
    <w:next w:val="a3"/>
    <w:link w:val="20"/>
    <w:autoRedefine/>
    <w:qFormat/>
    <w:rsid w:val="00A07205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autoRedefine/>
    <w:qFormat/>
    <w:rsid w:val="00A07205"/>
    <w:pPr>
      <w:keepNext/>
      <w:suppressAutoHyphens/>
      <w:spacing w:before="120" w:after="24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3"/>
    <w:next w:val="a3"/>
    <w:link w:val="40"/>
    <w:autoRedefine/>
    <w:qFormat/>
    <w:rsid w:val="00A07205"/>
    <w:pPr>
      <w:keepNext/>
      <w:widowControl w:val="0"/>
      <w:suppressAutoHyphens/>
      <w:autoSpaceDE w:val="0"/>
      <w:autoSpaceDN w:val="0"/>
      <w:adjustRightInd w:val="0"/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07205"/>
    <w:pPr>
      <w:widowControl w:val="0"/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3"/>
    <w:next w:val="a3"/>
    <w:link w:val="60"/>
    <w:qFormat/>
    <w:rsid w:val="00A07205"/>
    <w:pPr>
      <w:widowControl w:val="0"/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3"/>
    <w:next w:val="a3"/>
    <w:link w:val="70"/>
    <w:qFormat/>
    <w:rsid w:val="00A07205"/>
    <w:pPr>
      <w:widowControl w:val="0"/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8">
    <w:name w:val="heading 8"/>
    <w:basedOn w:val="a3"/>
    <w:next w:val="a3"/>
    <w:link w:val="80"/>
    <w:qFormat/>
    <w:rsid w:val="00A07205"/>
    <w:pPr>
      <w:widowControl w:val="0"/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styleId="9">
    <w:name w:val="heading 9"/>
    <w:basedOn w:val="a3"/>
    <w:next w:val="a3"/>
    <w:link w:val="90"/>
    <w:qFormat/>
    <w:rsid w:val="00A07205"/>
    <w:pPr>
      <w:widowControl w:val="0"/>
      <w:spacing w:before="240" w:after="60" w:line="240" w:lineRule="auto"/>
      <w:ind w:firstLine="709"/>
      <w:jc w:val="both"/>
      <w:outlineLvl w:val="8"/>
    </w:pPr>
    <w:rPr>
      <w:rFonts w:ascii="Cambria" w:eastAsia="Calibri" w:hAnsi="Cambria" w:cs="Times New Roman"/>
      <w:lang w:val="x-none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0720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rsid w:val="00A0720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0720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A0720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0720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4"/>
    <w:link w:val="6"/>
    <w:rsid w:val="00A07205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4"/>
    <w:link w:val="7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4"/>
    <w:link w:val="8"/>
    <w:rsid w:val="00A07205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90">
    <w:name w:val="Заголовок 9 Знак"/>
    <w:basedOn w:val="a4"/>
    <w:link w:val="9"/>
    <w:rsid w:val="00A07205"/>
    <w:rPr>
      <w:rFonts w:ascii="Cambria" w:eastAsia="Calibri" w:hAnsi="Cambria" w:cs="Times New Roman"/>
      <w:lang w:val="x-none" w:eastAsia="ru-RU"/>
    </w:rPr>
  </w:style>
  <w:style w:type="numbering" w:customStyle="1" w:styleId="11">
    <w:name w:val="Нет списка1"/>
    <w:next w:val="a6"/>
    <w:semiHidden/>
    <w:rsid w:val="00A07205"/>
  </w:style>
  <w:style w:type="paragraph" w:customStyle="1" w:styleId="a7">
    <w:name w:val="Центр"/>
    <w:basedOn w:val="a8"/>
    <w:autoRedefine/>
    <w:rsid w:val="00A07205"/>
    <w:pPr>
      <w:spacing w:before="120" w:after="120"/>
      <w:jc w:val="center"/>
    </w:pPr>
    <w:rPr>
      <w:iCs w:val="0"/>
    </w:rPr>
  </w:style>
  <w:style w:type="paragraph" w:styleId="a9">
    <w:name w:val="Body Text Indent"/>
    <w:aliases w:val="текст,Основной текст 1,Нумерованный список !!,Надин стиль"/>
    <w:basedOn w:val="a3"/>
    <w:link w:val="12"/>
    <w:rsid w:val="00A07205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4"/>
    <w:rsid w:val="00A07205"/>
  </w:style>
  <w:style w:type="paragraph" w:customStyle="1" w:styleId="ab">
    <w:name w:val="Рисунок"/>
    <w:basedOn w:val="a3"/>
    <w:autoRedefine/>
    <w:rsid w:val="00A07205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Стиль Подрисунок + Междустр.интервал:  точно 12 пт"/>
    <w:basedOn w:val="a3"/>
    <w:rsid w:val="00A07205"/>
    <w:pPr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ac">
    <w:name w:val="Формула"/>
    <w:basedOn w:val="a3"/>
    <w:autoRedefine/>
    <w:rsid w:val="00A07205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дрисунок"/>
    <w:basedOn w:val="a3"/>
    <w:autoRedefine/>
    <w:rsid w:val="00A07205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e">
    <w:name w:val="Body Text"/>
    <w:basedOn w:val="a3"/>
    <w:link w:val="13"/>
    <w:rsid w:val="00A0720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4"/>
    <w:rsid w:val="00A07205"/>
  </w:style>
  <w:style w:type="paragraph" w:customStyle="1" w:styleId="af0">
    <w:name w:val="Таблмца"/>
    <w:basedOn w:val="a3"/>
    <w:autoRedefine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paragraph" w:customStyle="1" w:styleId="af1">
    <w:name w:val="Таблица"/>
    <w:basedOn w:val="a3"/>
    <w:rsid w:val="00A07205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8">
    <w:name w:val="Стиль Ф"/>
    <w:basedOn w:val="a3"/>
    <w:autoRedefine/>
    <w:rsid w:val="00A07205"/>
    <w:pPr>
      <w:spacing w:after="160" w:line="259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14">
    <w:name w:val="toc 1"/>
    <w:basedOn w:val="a3"/>
    <w:next w:val="a3"/>
    <w:link w:val="15"/>
    <w:autoRedefine/>
    <w:semiHidden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3"/>
    <w:next w:val="a3"/>
    <w:autoRedefine/>
    <w:semiHidden/>
    <w:rsid w:val="00A07205"/>
    <w:pPr>
      <w:spacing w:after="0" w:line="24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3"/>
    <w:next w:val="a3"/>
    <w:autoRedefine/>
    <w:semiHidden/>
    <w:rsid w:val="00A07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3"/>
    <w:next w:val="a3"/>
    <w:autoRedefine/>
    <w:semiHidden/>
    <w:rsid w:val="00A07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ignature"/>
    <w:basedOn w:val="a3"/>
    <w:link w:val="af3"/>
    <w:rsid w:val="00A07205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пись Знак"/>
    <w:basedOn w:val="a4"/>
    <w:link w:val="af2"/>
    <w:rsid w:val="00A07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 Таблица + все прописные"/>
    <w:basedOn w:val="af1"/>
    <w:autoRedefine/>
    <w:rsid w:val="00A07205"/>
    <w:rPr>
      <w:spacing w:val="5"/>
    </w:rPr>
  </w:style>
  <w:style w:type="paragraph" w:customStyle="1" w:styleId="025">
    <w:name w:val="Стиль Таблица + разреженный на  025 пт"/>
    <w:basedOn w:val="af1"/>
    <w:rsid w:val="00A07205"/>
  </w:style>
  <w:style w:type="paragraph" w:customStyle="1" w:styleId="af5">
    <w:name w:val="Стиль ф"/>
    <w:basedOn w:val="a3"/>
    <w:autoRedefine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рисунок"/>
    <w:basedOn w:val="a3"/>
    <w:autoRedefine/>
    <w:rsid w:val="00A07205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8"/>
      <w:lang w:eastAsia="ru-RU"/>
    </w:rPr>
  </w:style>
  <w:style w:type="paragraph" w:customStyle="1" w:styleId="af7">
    <w:name w:val="Рисунко"/>
    <w:basedOn w:val="a3"/>
    <w:autoRedefine/>
    <w:rsid w:val="00A0720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8">
    <w:name w:val="УДК Знак"/>
    <w:basedOn w:val="a3"/>
    <w:autoRedefine/>
    <w:rsid w:val="00A0720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5"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АБЛИЦА+Формула"/>
    <w:basedOn w:val="a3"/>
    <w:autoRedefine/>
    <w:rsid w:val="00A07205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Стиль Заголовок 4"/>
    <w:basedOn w:val="4"/>
    <w:autoRedefine/>
    <w:rsid w:val="00A07205"/>
    <w:rPr>
      <w:szCs w:val="20"/>
    </w:rPr>
  </w:style>
  <w:style w:type="paragraph" w:customStyle="1" w:styleId="afb">
    <w:name w:val="Заголовок таблицы"/>
    <w:basedOn w:val="2"/>
    <w:autoRedefine/>
    <w:rsid w:val="00A07205"/>
    <w:pPr>
      <w:spacing w:before="0" w:after="120"/>
    </w:pPr>
    <w:rPr>
      <w:b w:val="0"/>
      <w:i/>
    </w:rPr>
  </w:style>
  <w:style w:type="paragraph" w:customStyle="1" w:styleId="130">
    <w:name w:val="13 обчный"/>
    <w:basedOn w:val="a3"/>
    <w:rsid w:val="00A07205"/>
    <w:pPr>
      <w:shd w:val="clear" w:color="auto" w:fill="FFFFFF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6"/>
      <w:szCs w:val="23"/>
      <w:lang w:eastAsia="ru-RU"/>
    </w:rPr>
  </w:style>
  <w:style w:type="paragraph" w:customStyle="1" w:styleId="131">
    <w:name w:val="Стиль Таблица + 13 пт"/>
    <w:basedOn w:val="af1"/>
    <w:autoRedefine/>
    <w:rsid w:val="00A07205"/>
    <w:rPr>
      <w:sz w:val="26"/>
    </w:rPr>
  </w:style>
  <w:style w:type="character" w:customStyle="1" w:styleId="121">
    <w:name w:val="Подрисунок Знак + 12 пт"/>
    <w:rsid w:val="00A07205"/>
    <w:rPr>
      <w:rFonts w:ascii="Times New Roman" w:hAnsi="Times New Roman" w:cs="Arial"/>
      <w:b/>
      <w:bCs/>
      <w:i/>
      <w:iCs/>
      <w:sz w:val="24"/>
      <w:lang w:val="ru-RU" w:eastAsia="ru-RU" w:bidi="ar-SA"/>
    </w:rPr>
  </w:style>
  <w:style w:type="paragraph" w:customStyle="1" w:styleId="140">
    <w:name w:val="Стиль Стиль Ф + 14 пт"/>
    <w:basedOn w:val="a8"/>
    <w:rsid w:val="00A07205"/>
  </w:style>
  <w:style w:type="paragraph" w:customStyle="1" w:styleId="afc">
    <w:name w:val="Стиль Подрисунок + Междустр.интервал:  полуторный"/>
    <w:basedOn w:val="ad"/>
    <w:autoRedefine/>
    <w:rsid w:val="00A07205"/>
    <w:pPr>
      <w:widowControl w:val="0"/>
      <w:autoSpaceDE w:val="0"/>
      <w:autoSpaceDN w:val="0"/>
      <w:adjustRightInd w:val="0"/>
      <w:spacing w:line="360" w:lineRule="auto"/>
    </w:pPr>
    <w:rPr>
      <w:bCs/>
      <w:iCs/>
      <w:sz w:val="24"/>
      <w:szCs w:val="20"/>
    </w:rPr>
  </w:style>
  <w:style w:type="paragraph" w:customStyle="1" w:styleId="141">
    <w:name w:val="Стиль Стиль Ф + 14 пт1"/>
    <w:basedOn w:val="a8"/>
    <w:autoRedefine/>
    <w:rsid w:val="00A07205"/>
    <w:pPr>
      <w:spacing w:line="240" w:lineRule="auto"/>
    </w:pPr>
  </w:style>
  <w:style w:type="paragraph" w:customStyle="1" w:styleId="112">
    <w:name w:val="Стиль Заголовок 1 + 12 пт"/>
    <w:basedOn w:val="1"/>
    <w:autoRedefine/>
    <w:rsid w:val="00A07205"/>
    <w:rPr>
      <w:bCs w:val="0"/>
    </w:rPr>
  </w:style>
  <w:style w:type="paragraph" w:customStyle="1" w:styleId="16">
    <w:name w:val="Стиль Заголовок 1"/>
    <w:basedOn w:val="1"/>
    <w:autoRedefine/>
    <w:rsid w:val="00A07205"/>
    <w:rPr>
      <w:bCs w:val="0"/>
    </w:rPr>
  </w:style>
  <w:style w:type="paragraph" w:customStyle="1" w:styleId="22">
    <w:name w:val="Стиль Таблица + не полужирный не курсив2"/>
    <w:basedOn w:val="af1"/>
    <w:autoRedefine/>
    <w:rsid w:val="00A07205"/>
    <w:rPr>
      <w:bCs/>
      <w:iCs/>
    </w:rPr>
  </w:style>
  <w:style w:type="paragraph" w:customStyle="1" w:styleId="122">
    <w:name w:val="Стиль Подрисунок + 12 пт"/>
    <w:basedOn w:val="ad"/>
    <w:autoRedefine/>
    <w:rsid w:val="00A07205"/>
    <w:pPr>
      <w:spacing w:before="0" w:after="0"/>
    </w:pPr>
    <w:rPr>
      <w:szCs w:val="28"/>
    </w:rPr>
  </w:style>
  <w:style w:type="paragraph" w:customStyle="1" w:styleId="TimesNewRoman">
    <w:name w:val="Стиль Формула + Times New Roman полужирный курсив"/>
    <w:basedOn w:val="ac"/>
    <w:rsid w:val="00A07205"/>
    <w:pPr>
      <w:jc w:val="left"/>
    </w:pPr>
    <w:rPr>
      <w:rFonts w:eastAsia="Calibri"/>
      <w:b/>
      <w:bCs/>
      <w:i/>
      <w:iCs/>
      <w:szCs w:val="22"/>
    </w:rPr>
  </w:style>
  <w:style w:type="paragraph" w:customStyle="1" w:styleId="142">
    <w:name w:val="Стиль СтильФ + 14 пт"/>
    <w:basedOn w:val="a3"/>
    <w:autoRedefine/>
    <w:rsid w:val="00A072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3">
    <w:name w:val="Стиль Рисунок + 14 пт"/>
    <w:basedOn w:val="ab"/>
    <w:autoRedefine/>
    <w:rsid w:val="00A07205"/>
    <w:rPr>
      <w:sz w:val="28"/>
    </w:rPr>
  </w:style>
  <w:style w:type="paragraph" w:customStyle="1" w:styleId="afd">
    <w:name w:val="СтильФ"/>
    <w:basedOn w:val="a3"/>
    <w:autoRedefine/>
    <w:rsid w:val="00A0720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44">
    <w:name w:val="Стиль Таблица + 14 пт"/>
    <w:basedOn w:val="af1"/>
    <w:rsid w:val="00A07205"/>
    <w:pPr>
      <w:jc w:val="both"/>
    </w:pPr>
    <w:rPr>
      <w:bCs/>
      <w:iCs/>
      <w:lang w:val="en-US"/>
    </w:rPr>
  </w:style>
  <w:style w:type="paragraph" w:customStyle="1" w:styleId="17">
    <w:name w:val="заголовок 1"/>
    <w:basedOn w:val="a3"/>
    <w:next w:val="a3"/>
    <w:autoRedefine/>
    <w:rsid w:val="00A07205"/>
    <w:pPr>
      <w:keepNext/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e">
    <w:name w:val="Стиль полужирный"/>
    <w:basedOn w:val="a3"/>
    <w:rsid w:val="00A07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Стиль Оранжевый"/>
    <w:rsid w:val="00A07205"/>
    <w:rPr>
      <w:color w:val="auto"/>
    </w:rPr>
  </w:style>
  <w:style w:type="paragraph" w:customStyle="1" w:styleId="0">
    <w:name w:val="Стиль Первая строка:  0 см"/>
    <w:basedOn w:val="a3"/>
    <w:rsid w:val="00A072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Стиль Стиль Ф + Междустр.интервал:  одинарный"/>
    <w:basedOn w:val="a8"/>
    <w:rsid w:val="00A07205"/>
    <w:pPr>
      <w:spacing w:after="0" w:line="240" w:lineRule="auto"/>
    </w:pPr>
    <w:rPr>
      <w:iCs w:val="0"/>
      <w:szCs w:val="20"/>
    </w:rPr>
  </w:style>
  <w:style w:type="paragraph" w:styleId="aff1">
    <w:name w:val="footnote text"/>
    <w:basedOn w:val="a3"/>
    <w:link w:val="aff2"/>
    <w:semiHidden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2">
    <w:name w:val="Текст сноски Знак"/>
    <w:basedOn w:val="a4"/>
    <w:link w:val="aff1"/>
    <w:semiHidden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3">
    <w:name w:val="footnote reference"/>
    <w:semiHidden/>
    <w:rsid w:val="00A07205"/>
    <w:rPr>
      <w:rFonts w:cs="Times New Roman"/>
      <w:vertAlign w:val="superscript"/>
    </w:rPr>
  </w:style>
  <w:style w:type="paragraph" w:styleId="aff4">
    <w:name w:val="Title"/>
    <w:basedOn w:val="a3"/>
    <w:next w:val="a3"/>
    <w:link w:val="aff5"/>
    <w:qFormat/>
    <w:rsid w:val="00A07205"/>
    <w:pPr>
      <w:widowControl w:val="0"/>
      <w:spacing w:before="240" w:after="60" w:line="240" w:lineRule="auto"/>
      <w:ind w:firstLine="709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f5">
    <w:name w:val="Название Знак"/>
    <w:basedOn w:val="a4"/>
    <w:link w:val="aff4"/>
    <w:rsid w:val="00A07205"/>
    <w:rPr>
      <w:rFonts w:ascii="Cambria" w:eastAsia="Calibri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aff6">
    <w:name w:val="Для таблиц"/>
    <w:basedOn w:val="a3"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Subtitle"/>
    <w:basedOn w:val="a3"/>
    <w:next w:val="a3"/>
    <w:link w:val="aff8"/>
    <w:qFormat/>
    <w:rsid w:val="00A07205"/>
    <w:pPr>
      <w:widowControl w:val="0"/>
      <w:spacing w:after="60" w:line="240" w:lineRule="auto"/>
      <w:ind w:firstLine="709"/>
      <w:jc w:val="center"/>
      <w:outlineLvl w:val="1"/>
    </w:pPr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aff8">
    <w:name w:val="Подзаголовок Знак"/>
    <w:basedOn w:val="a4"/>
    <w:link w:val="aff7"/>
    <w:rsid w:val="00A07205"/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13">
    <w:name w:val="Основной текст Знак1"/>
    <w:link w:val="ae"/>
    <w:locked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3"/>
    <w:link w:val="24"/>
    <w:rsid w:val="00A07205"/>
    <w:pPr>
      <w:widowControl w:val="0"/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4"/>
    <w:link w:val="23"/>
    <w:rsid w:val="00A0720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2">
    <w:name w:val="Body Text Indent 3"/>
    <w:basedOn w:val="a3"/>
    <w:link w:val="33"/>
    <w:rsid w:val="00A07205"/>
    <w:pPr>
      <w:widowControl w:val="0"/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9"/>
    <w:locked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список с точками"/>
    <w:basedOn w:val="a3"/>
    <w:rsid w:val="00A07205"/>
    <w:pPr>
      <w:widowControl w:val="0"/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2">
    <w:name w:val="Normal (Web)"/>
    <w:basedOn w:val="a3"/>
    <w:link w:val="aff9"/>
    <w:rsid w:val="00A07205"/>
    <w:pPr>
      <w:widowControl w:val="0"/>
      <w:numPr>
        <w:numId w:val="3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Абзац"/>
    <w:basedOn w:val="a3"/>
    <w:rsid w:val="00A07205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Hyperlink"/>
    <w:rsid w:val="00A07205"/>
    <w:rPr>
      <w:noProof/>
      <w:sz w:val="20"/>
      <w:u w:val="single"/>
    </w:rPr>
  </w:style>
  <w:style w:type="paragraph" w:styleId="affc">
    <w:name w:val="Plain Text"/>
    <w:basedOn w:val="a3"/>
    <w:link w:val="affd"/>
    <w:rsid w:val="00A07205"/>
    <w:pPr>
      <w:widowControl w:val="0"/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fd">
    <w:name w:val="Текст Знак"/>
    <w:basedOn w:val="a4"/>
    <w:link w:val="affc"/>
    <w:rsid w:val="00A07205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25">
    <w:name w:val="List Bullet 2"/>
    <w:basedOn w:val="a3"/>
    <w:autoRedefine/>
    <w:rsid w:val="00A0720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e">
    <w:name w:val="header"/>
    <w:basedOn w:val="a3"/>
    <w:link w:val="afff"/>
    <w:rsid w:val="00A07205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">
    <w:name w:val="Верхний колонтитул Знак"/>
    <w:basedOn w:val="a4"/>
    <w:link w:val="affe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0">
    <w:name w:val="page number"/>
    <w:rsid w:val="00A07205"/>
    <w:rPr>
      <w:rFonts w:cs="Times New Roman"/>
      <w:sz w:val="20"/>
    </w:rPr>
  </w:style>
  <w:style w:type="paragraph" w:styleId="afff1">
    <w:name w:val="footer"/>
    <w:aliases w:val="Нижний колонтитул Знак Знак Знак,Нижний колонтитул1,Нижний колонтитул Знак Знак"/>
    <w:basedOn w:val="a3"/>
    <w:link w:val="afff2"/>
    <w:rsid w:val="00A07205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ff1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000000000">
    <w:name w:val="000000000"/>
    <w:basedOn w:val="a3"/>
    <w:rsid w:val="00A07205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No Spacing"/>
    <w:basedOn w:val="a3"/>
    <w:qFormat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34">
    <w:name w:val="List Bullet 3"/>
    <w:basedOn w:val="a3"/>
    <w:rsid w:val="00A07205"/>
    <w:pPr>
      <w:widowControl w:val="0"/>
      <w:tabs>
        <w:tab w:val="num" w:pos="926"/>
      </w:tabs>
      <w:spacing w:after="0" w:line="240" w:lineRule="auto"/>
      <w:ind w:left="926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aliases w:val="Основной текст 2 Знак Знак Знак Знак"/>
    <w:basedOn w:val="a3"/>
    <w:link w:val="27"/>
    <w:rsid w:val="00A07205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7">
    <w:name w:val="Основной текст 2 Знак"/>
    <w:aliases w:val="Основной текст 2 Знак Знак Знак Знак Знак"/>
    <w:basedOn w:val="a4"/>
    <w:link w:val="26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fortables12">
    <w:name w:val="for_tables_12"/>
    <w:basedOn w:val="a3"/>
    <w:rsid w:val="00A07205"/>
    <w:pPr>
      <w:widowControl w:val="0"/>
      <w:tabs>
        <w:tab w:val="num" w:pos="643"/>
      </w:tabs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3"/>
    <w:rsid w:val="00A0720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1"/>
    <w:basedOn w:val="a3"/>
    <w:next w:val="a2"/>
    <w:rsid w:val="00A07205"/>
    <w:pPr>
      <w:widowControl w:val="0"/>
      <w:tabs>
        <w:tab w:val="num" w:pos="643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ñïèñ"/>
    <w:basedOn w:val="a3"/>
    <w:rsid w:val="00A07205"/>
    <w:pPr>
      <w:widowControl w:val="0"/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A07205"/>
    <w:pPr>
      <w:widowControl w:val="0"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3"/>
    <w:rsid w:val="00A0720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e"/>
    <w:rsid w:val="00A07205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</w:pPr>
    <w:rPr>
      <w:sz w:val="22"/>
      <w:szCs w:val="20"/>
      <w:lang w:val="x-none"/>
    </w:rPr>
  </w:style>
  <w:style w:type="paragraph" w:customStyle="1" w:styleId="28">
    <w:name w:val="заголовок 2"/>
    <w:basedOn w:val="a3"/>
    <w:next w:val="a3"/>
    <w:link w:val="29"/>
    <w:autoRedefine/>
    <w:rsid w:val="00A07205"/>
    <w:pPr>
      <w:keepNext/>
      <w:widowControl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0">
    <w:name w:val="список с нумерами"/>
    <w:basedOn w:val="a3"/>
    <w:rsid w:val="00A07205"/>
    <w:pPr>
      <w:widowControl w:val="0"/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Знак Знак Знак 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Знак1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A0720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A0720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Знак Знак Знак Знак Знак Знак Знак Знак Знак 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"/>
    <w:basedOn w:val="a3"/>
    <w:rsid w:val="00A07205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3"/>
    <w:rsid w:val="00A07205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Emphasis"/>
    <w:qFormat/>
    <w:rsid w:val="00A07205"/>
    <w:rPr>
      <w:rFonts w:ascii="Calibri" w:hAnsi="Calibri" w:cs="Times New Roman"/>
      <w:b/>
      <w:i/>
    </w:rPr>
  </w:style>
  <w:style w:type="paragraph" w:customStyle="1" w:styleId="Iauiue">
    <w:name w:val="Iau?iue"/>
    <w:rsid w:val="00A07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fa">
    <w:name w:val="line number"/>
    <w:rsid w:val="00A07205"/>
    <w:rPr>
      <w:rFonts w:cs="Times New Roman"/>
    </w:rPr>
  </w:style>
  <w:style w:type="paragraph" w:styleId="afffb">
    <w:name w:val="Block Text"/>
    <w:basedOn w:val="a3"/>
    <w:rsid w:val="00A07205"/>
    <w:pPr>
      <w:widowControl w:val="0"/>
      <w:spacing w:after="0" w:line="240" w:lineRule="auto"/>
      <w:ind w:left="168" w:right="17" w:firstLine="709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paragraph" w:styleId="35">
    <w:name w:val="Body Text 3"/>
    <w:basedOn w:val="a3"/>
    <w:link w:val="36"/>
    <w:rsid w:val="00A07205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character" w:customStyle="1" w:styleId="36">
    <w:name w:val="Основной текст 3 Знак"/>
    <w:basedOn w:val="a4"/>
    <w:link w:val="35"/>
    <w:rsid w:val="00A07205"/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paragraph" w:styleId="a">
    <w:name w:val="List Bullet"/>
    <w:aliases w:val="UL,Маркированный список 1"/>
    <w:basedOn w:val="a3"/>
    <w:autoRedefine/>
    <w:rsid w:val="00A07205"/>
    <w:pPr>
      <w:widowControl w:val="0"/>
      <w:numPr>
        <w:numId w:val="5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PISOK-">
    <w:name w:val="CPISOK-"/>
    <w:basedOn w:val="a3"/>
    <w:rsid w:val="00A07205"/>
    <w:pPr>
      <w:widowControl w:val="0"/>
      <w:numPr>
        <w:numId w:val="1"/>
      </w:numPr>
      <w:tabs>
        <w:tab w:val="clear" w:pos="926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тиль1"/>
    <w:basedOn w:val="a3"/>
    <w:autoRedefine/>
    <w:rsid w:val="00A07205"/>
    <w:pPr>
      <w:keepNext/>
      <w:widowControl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ffc">
    <w:name w:val="Содержимое таблицы"/>
    <w:basedOn w:val="a3"/>
    <w:rsid w:val="00A07205"/>
    <w:pPr>
      <w:widowControl w:val="0"/>
      <w:suppressLineNumber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Абзац_1"/>
    <w:basedOn w:val="affa"/>
    <w:rsid w:val="00A07205"/>
    <w:pPr>
      <w:spacing w:before="60" w:line="240" w:lineRule="auto"/>
    </w:pPr>
  </w:style>
  <w:style w:type="paragraph" w:styleId="afffd">
    <w:name w:val="Balloon Text"/>
    <w:basedOn w:val="a3"/>
    <w:link w:val="afffe"/>
    <w:semiHidden/>
    <w:rsid w:val="00A0720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ffe">
    <w:name w:val="Текст выноски Знак"/>
    <w:basedOn w:val="a4"/>
    <w:link w:val="afffd"/>
    <w:semiHidden/>
    <w:rsid w:val="00A07205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affff">
    <w:name w:val="Показатель"/>
    <w:autoRedefine/>
    <w:rsid w:val="00A07205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rsid w:val="00A07205"/>
    <w:pPr>
      <w:widowControl w:val="0"/>
      <w:numPr>
        <w:ilvl w:val="12"/>
      </w:numPr>
      <w:spacing w:before="120" w:after="0" w:line="240" w:lineRule="auto"/>
      <w:ind w:left="-57" w:right="-57" w:firstLine="68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f0">
    <w:name w:val="Document Map"/>
    <w:basedOn w:val="a3"/>
    <w:link w:val="affff1"/>
    <w:semiHidden/>
    <w:rsid w:val="00A07205"/>
    <w:pPr>
      <w:widowControl w:val="0"/>
      <w:shd w:val="clear" w:color="auto" w:fill="000080"/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val="x-none" w:eastAsia="ru-RU"/>
    </w:rPr>
  </w:style>
  <w:style w:type="character" w:customStyle="1" w:styleId="affff1">
    <w:name w:val="Схема документа Знак"/>
    <w:basedOn w:val="a4"/>
    <w:link w:val="affff0"/>
    <w:semiHidden/>
    <w:rsid w:val="00A07205"/>
    <w:rPr>
      <w:rFonts w:ascii="Tahoma" w:eastAsia="Calibri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2a">
    <w:name w:val="Знак2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">
    <w:name w:val="заголовок 2 Знак"/>
    <w:link w:val="28"/>
    <w:locked/>
    <w:rsid w:val="00A0720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51">
    <w:name w:val="toc 5"/>
    <w:basedOn w:val="a3"/>
    <w:next w:val="a3"/>
    <w:autoRedefine/>
    <w:semiHidden/>
    <w:rsid w:val="00A07205"/>
    <w:pPr>
      <w:widowControl w:val="0"/>
      <w:spacing w:after="0" w:line="240" w:lineRule="auto"/>
      <w:ind w:left="96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Абзац списка1"/>
    <w:basedOn w:val="a3"/>
    <w:rsid w:val="00A07205"/>
    <w:pPr>
      <w:widowControl w:val="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Название Знак1"/>
    <w:locked/>
    <w:rsid w:val="00A07205"/>
    <w:rPr>
      <w:b/>
      <w:sz w:val="24"/>
    </w:rPr>
  </w:style>
  <w:style w:type="paragraph" w:customStyle="1" w:styleId="Default">
    <w:name w:val="Default"/>
    <w:rsid w:val="00A07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2">
    <w:name w:val="endnote text"/>
    <w:basedOn w:val="a3"/>
    <w:link w:val="affff3"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3">
    <w:name w:val="Текст концевой сноски Знак"/>
    <w:basedOn w:val="a4"/>
    <w:link w:val="affff2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4">
    <w:name w:val="endnote reference"/>
    <w:rsid w:val="00A07205"/>
    <w:rPr>
      <w:rFonts w:cs="Times New Roman"/>
      <w:vertAlign w:val="superscript"/>
    </w:rPr>
  </w:style>
  <w:style w:type="paragraph" w:customStyle="1" w:styleId="2b">
    <w:name w:val="Стиль2"/>
    <w:basedOn w:val="3"/>
    <w:link w:val="2c"/>
    <w:rsid w:val="00A07205"/>
    <w:pPr>
      <w:widowControl w:val="0"/>
      <w:suppressAutoHyphens w:val="0"/>
      <w:spacing w:after="120"/>
      <w:ind w:firstLine="709"/>
      <w:jc w:val="both"/>
    </w:pPr>
    <w:rPr>
      <w:b/>
      <w:bCs/>
      <w:i w:val="0"/>
      <w:sz w:val="24"/>
      <w:lang w:val="x-none"/>
    </w:rPr>
  </w:style>
  <w:style w:type="paragraph" w:styleId="affff5">
    <w:name w:val="List Paragraph"/>
    <w:basedOn w:val="a3"/>
    <w:qFormat/>
    <w:rsid w:val="00A07205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Заголовок 3 Знак1"/>
    <w:rsid w:val="00A07205"/>
    <w:rPr>
      <w:rFonts w:eastAsia="Arial Unicode MS" w:cs="Arial"/>
      <w:b/>
      <w:sz w:val="24"/>
      <w:szCs w:val="24"/>
    </w:rPr>
  </w:style>
  <w:style w:type="character" w:customStyle="1" w:styleId="2c">
    <w:name w:val="Стиль2 Знак"/>
    <w:link w:val="2b"/>
    <w:locked/>
    <w:rsid w:val="00A0720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ffff6">
    <w:name w:val="Book Title"/>
    <w:qFormat/>
    <w:rsid w:val="00A07205"/>
    <w:rPr>
      <w:rFonts w:ascii="Cambria" w:hAnsi="Cambria"/>
      <w:b/>
      <w:i/>
      <w:sz w:val="24"/>
    </w:rPr>
  </w:style>
  <w:style w:type="character" w:styleId="affff7">
    <w:name w:val="Intense Reference"/>
    <w:qFormat/>
    <w:rsid w:val="00A07205"/>
    <w:rPr>
      <w:b/>
      <w:sz w:val="24"/>
      <w:u w:val="single"/>
    </w:rPr>
  </w:style>
  <w:style w:type="paragraph" w:styleId="affff8">
    <w:name w:val="Intense Quote"/>
    <w:basedOn w:val="a3"/>
    <w:next w:val="a3"/>
    <w:link w:val="affff9"/>
    <w:qFormat/>
    <w:rsid w:val="00A07205"/>
    <w:pPr>
      <w:widowControl w:val="0"/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lang w:val="x-none" w:eastAsia="ru-RU"/>
    </w:rPr>
  </w:style>
  <w:style w:type="character" w:customStyle="1" w:styleId="affff9">
    <w:name w:val="Выделенная цитата Знак"/>
    <w:basedOn w:val="a4"/>
    <w:link w:val="affff8"/>
    <w:rsid w:val="00A07205"/>
    <w:rPr>
      <w:rFonts w:ascii="Times New Roman" w:eastAsia="Times New Roman" w:hAnsi="Times New Roman" w:cs="Times New Roman"/>
      <w:b/>
      <w:i/>
      <w:lang w:val="x-none" w:eastAsia="ru-RU"/>
    </w:rPr>
  </w:style>
  <w:style w:type="paragraph" w:styleId="2d">
    <w:name w:val="Quote"/>
    <w:basedOn w:val="a3"/>
    <w:next w:val="a3"/>
    <w:link w:val="2e"/>
    <w:qFormat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2e">
    <w:name w:val="Цитата 2 Знак"/>
    <w:basedOn w:val="a4"/>
    <w:link w:val="2d"/>
    <w:rsid w:val="00A07205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styleId="affffa">
    <w:name w:val="Strong"/>
    <w:qFormat/>
    <w:rsid w:val="00A07205"/>
    <w:rPr>
      <w:rFonts w:cs="Times New Roman"/>
      <w:b/>
    </w:rPr>
  </w:style>
  <w:style w:type="character" w:styleId="affffb">
    <w:name w:val="Subtle Emphasis"/>
    <w:qFormat/>
    <w:rsid w:val="00A07205"/>
    <w:rPr>
      <w:i/>
      <w:color w:val="5A5A5A"/>
    </w:rPr>
  </w:style>
  <w:style w:type="character" w:styleId="affffc">
    <w:name w:val="Intense Emphasis"/>
    <w:qFormat/>
    <w:rsid w:val="00A07205"/>
    <w:rPr>
      <w:b/>
      <w:i/>
      <w:sz w:val="24"/>
      <w:u w:val="single"/>
    </w:rPr>
  </w:style>
  <w:style w:type="character" w:styleId="affffd">
    <w:name w:val="Subtle Reference"/>
    <w:qFormat/>
    <w:rsid w:val="00A07205"/>
    <w:rPr>
      <w:sz w:val="24"/>
      <w:u w:val="single"/>
    </w:rPr>
  </w:style>
  <w:style w:type="paragraph" w:styleId="affffe">
    <w:name w:val="TOC Heading"/>
    <w:basedOn w:val="1"/>
    <w:next w:val="a3"/>
    <w:qFormat/>
    <w:rsid w:val="00A07205"/>
    <w:pPr>
      <w:outlineLvl w:val="9"/>
    </w:pPr>
    <w:rPr>
      <w:rFonts w:ascii="Cambria" w:hAnsi="Cambria"/>
      <w:lang w:val="x-none" w:eastAsia="x-none"/>
    </w:rPr>
  </w:style>
  <w:style w:type="paragraph" w:customStyle="1" w:styleId="37">
    <w:name w:val="Стиль3"/>
    <w:basedOn w:val="14"/>
    <w:link w:val="38"/>
    <w:rsid w:val="00A07205"/>
    <w:pPr>
      <w:widowControl w:val="0"/>
      <w:tabs>
        <w:tab w:val="right" w:leader="dot" w:pos="9639"/>
      </w:tabs>
      <w:ind w:right="281"/>
      <w:jc w:val="left"/>
    </w:pPr>
    <w:rPr>
      <w:noProof/>
      <w:sz w:val="24"/>
      <w:szCs w:val="20"/>
      <w:lang w:val="x-none" w:eastAsia="x-none"/>
    </w:rPr>
  </w:style>
  <w:style w:type="paragraph" w:customStyle="1" w:styleId="ConsPlusNormal">
    <w:name w:val="ConsPlusNormal"/>
    <w:rsid w:val="00A07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главление 1 Знак"/>
    <w:link w:val="14"/>
    <w:semiHidden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8">
    <w:name w:val="Стиль3 Знак"/>
    <w:link w:val="37"/>
    <w:rsid w:val="00A0720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1f">
    <w:name w:val="Без интервала1"/>
    <w:rsid w:val="00A0720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fff">
    <w:name w:val="Знак Знак Знак Знак Знак Знак Знак"/>
    <w:basedOn w:val="a3"/>
    <w:rsid w:val="00A07205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9">
    <w:name w:val="Обычный (веб) Знак"/>
    <w:link w:val="a2"/>
    <w:rsid w:val="00A072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Знак"/>
    <w:basedOn w:val="a3"/>
    <w:rsid w:val="00A07205"/>
    <w:pPr>
      <w:spacing w:after="160" w:line="240" w:lineRule="exact"/>
      <w:ind w:firstLine="709"/>
      <w:jc w:val="both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220">
    <w:name w:val="Основной текст с отступом 22"/>
    <w:basedOn w:val="a3"/>
    <w:rsid w:val="00A0720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Основной текст_"/>
    <w:locked/>
    <w:rsid w:val="00A07205"/>
    <w:rPr>
      <w:spacing w:val="10"/>
      <w:sz w:val="21"/>
      <w:szCs w:val="21"/>
      <w:lang w:bidi="ar-SA"/>
    </w:rPr>
  </w:style>
  <w:style w:type="character" w:customStyle="1" w:styleId="apple-converted-space">
    <w:name w:val="apple-converted-space"/>
    <w:basedOn w:val="a4"/>
    <w:rsid w:val="00A07205"/>
  </w:style>
  <w:style w:type="paragraph" w:styleId="HTML">
    <w:name w:val="HTML Preformatted"/>
    <w:basedOn w:val="a3"/>
    <w:link w:val="HTML0"/>
    <w:rsid w:val="00A07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072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3"/>
    <w:rsid w:val="00A072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0">
    <w:name w:val="Знак Знак5 Знак Знак Знак Знак Знак Знак Знак1"/>
    <w:basedOn w:val="a3"/>
    <w:rsid w:val="00A072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autoRedefine/>
    <w:qFormat/>
    <w:rsid w:val="00A07205"/>
    <w:pPr>
      <w:keepNext/>
      <w:widowControl w:val="0"/>
      <w:spacing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3"/>
    <w:next w:val="a3"/>
    <w:link w:val="20"/>
    <w:autoRedefine/>
    <w:qFormat/>
    <w:rsid w:val="00A07205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autoRedefine/>
    <w:qFormat/>
    <w:rsid w:val="00A07205"/>
    <w:pPr>
      <w:keepNext/>
      <w:suppressAutoHyphens/>
      <w:spacing w:before="120" w:after="24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3"/>
    <w:next w:val="a3"/>
    <w:link w:val="40"/>
    <w:autoRedefine/>
    <w:qFormat/>
    <w:rsid w:val="00A07205"/>
    <w:pPr>
      <w:keepNext/>
      <w:widowControl w:val="0"/>
      <w:suppressAutoHyphens/>
      <w:autoSpaceDE w:val="0"/>
      <w:autoSpaceDN w:val="0"/>
      <w:adjustRightInd w:val="0"/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07205"/>
    <w:pPr>
      <w:widowControl w:val="0"/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3"/>
    <w:next w:val="a3"/>
    <w:link w:val="60"/>
    <w:qFormat/>
    <w:rsid w:val="00A07205"/>
    <w:pPr>
      <w:widowControl w:val="0"/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3"/>
    <w:next w:val="a3"/>
    <w:link w:val="70"/>
    <w:qFormat/>
    <w:rsid w:val="00A07205"/>
    <w:pPr>
      <w:widowControl w:val="0"/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8">
    <w:name w:val="heading 8"/>
    <w:basedOn w:val="a3"/>
    <w:next w:val="a3"/>
    <w:link w:val="80"/>
    <w:qFormat/>
    <w:rsid w:val="00A07205"/>
    <w:pPr>
      <w:widowControl w:val="0"/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styleId="9">
    <w:name w:val="heading 9"/>
    <w:basedOn w:val="a3"/>
    <w:next w:val="a3"/>
    <w:link w:val="90"/>
    <w:qFormat/>
    <w:rsid w:val="00A07205"/>
    <w:pPr>
      <w:widowControl w:val="0"/>
      <w:spacing w:before="240" w:after="60" w:line="240" w:lineRule="auto"/>
      <w:ind w:firstLine="709"/>
      <w:jc w:val="both"/>
      <w:outlineLvl w:val="8"/>
    </w:pPr>
    <w:rPr>
      <w:rFonts w:ascii="Cambria" w:eastAsia="Calibri" w:hAnsi="Cambria" w:cs="Times New Roman"/>
      <w:lang w:val="x-none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0720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rsid w:val="00A0720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0720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A0720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0720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4"/>
    <w:link w:val="6"/>
    <w:rsid w:val="00A07205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4"/>
    <w:link w:val="7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4"/>
    <w:link w:val="8"/>
    <w:rsid w:val="00A07205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90">
    <w:name w:val="Заголовок 9 Знак"/>
    <w:basedOn w:val="a4"/>
    <w:link w:val="9"/>
    <w:rsid w:val="00A07205"/>
    <w:rPr>
      <w:rFonts w:ascii="Cambria" w:eastAsia="Calibri" w:hAnsi="Cambria" w:cs="Times New Roman"/>
      <w:lang w:val="x-none" w:eastAsia="ru-RU"/>
    </w:rPr>
  </w:style>
  <w:style w:type="numbering" w:customStyle="1" w:styleId="11">
    <w:name w:val="Нет списка1"/>
    <w:next w:val="a6"/>
    <w:semiHidden/>
    <w:rsid w:val="00A07205"/>
  </w:style>
  <w:style w:type="paragraph" w:customStyle="1" w:styleId="a7">
    <w:name w:val="Центр"/>
    <w:basedOn w:val="a8"/>
    <w:autoRedefine/>
    <w:rsid w:val="00A07205"/>
    <w:pPr>
      <w:spacing w:before="120" w:after="120"/>
      <w:jc w:val="center"/>
    </w:pPr>
    <w:rPr>
      <w:iCs w:val="0"/>
    </w:rPr>
  </w:style>
  <w:style w:type="paragraph" w:styleId="a9">
    <w:name w:val="Body Text Indent"/>
    <w:aliases w:val="текст,Основной текст 1,Нумерованный список !!,Надин стиль"/>
    <w:basedOn w:val="a3"/>
    <w:link w:val="12"/>
    <w:rsid w:val="00A07205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4"/>
    <w:rsid w:val="00A07205"/>
  </w:style>
  <w:style w:type="paragraph" w:customStyle="1" w:styleId="ab">
    <w:name w:val="Рисунок"/>
    <w:basedOn w:val="a3"/>
    <w:autoRedefine/>
    <w:rsid w:val="00A07205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Стиль Подрисунок + Междустр.интервал:  точно 12 пт"/>
    <w:basedOn w:val="a3"/>
    <w:rsid w:val="00A07205"/>
    <w:pPr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ac">
    <w:name w:val="Формула"/>
    <w:basedOn w:val="a3"/>
    <w:autoRedefine/>
    <w:rsid w:val="00A07205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дрисунок"/>
    <w:basedOn w:val="a3"/>
    <w:autoRedefine/>
    <w:rsid w:val="00A07205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e">
    <w:name w:val="Body Text"/>
    <w:basedOn w:val="a3"/>
    <w:link w:val="13"/>
    <w:rsid w:val="00A0720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4"/>
    <w:rsid w:val="00A07205"/>
  </w:style>
  <w:style w:type="paragraph" w:customStyle="1" w:styleId="af0">
    <w:name w:val="Таблмца"/>
    <w:basedOn w:val="a3"/>
    <w:autoRedefine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paragraph" w:customStyle="1" w:styleId="af1">
    <w:name w:val="Таблица"/>
    <w:basedOn w:val="a3"/>
    <w:rsid w:val="00A07205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8">
    <w:name w:val="Стиль Ф"/>
    <w:basedOn w:val="a3"/>
    <w:autoRedefine/>
    <w:rsid w:val="00A07205"/>
    <w:pPr>
      <w:spacing w:after="160" w:line="259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14">
    <w:name w:val="toc 1"/>
    <w:basedOn w:val="a3"/>
    <w:next w:val="a3"/>
    <w:link w:val="15"/>
    <w:autoRedefine/>
    <w:semiHidden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3"/>
    <w:next w:val="a3"/>
    <w:autoRedefine/>
    <w:semiHidden/>
    <w:rsid w:val="00A07205"/>
    <w:pPr>
      <w:spacing w:after="0" w:line="24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3"/>
    <w:next w:val="a3"/>
    <w:autoRedefine/>
    <w:semiHidden/>
    <w:rsid w:val="00A07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3"/>
    <w:next w:val="a3"/>
    <w:autoRedefine/>
    <w:semiHidden/>
    <w:rsid w:val="00A07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ignature"/>
    <w:basedOn w:val="a3"/>
    <w:link w:val="af3"/>
    <w:rsid w:val="00A07205"/>
    <w:pPr>
      <w:spacing w:after="0" w:line="24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пись Знак"/>
    <w:basedOn w:val="a4"/>
    <w:link w:val="af2"/>
    <w:rsid w:val="00A07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 Таблица + все прописные"/>
    <w:basedOn w:val="af1"/>
    <w:autoRedefine/>
    <w:rsid w:val="00A07205"/>
    <w:rPr>
      <w:spacing w:val="5"/>
    </w:rPr>
  </w:style>
  <w:style w:type="paragraph" w:customStyle="1" w:styleId="025">
    <w:name w:val="Стиль Таблица + разреженный на  025 пт"/>
    <w:basedOn w:val="af1"/>
    <w:rsid w:val="00A07205"/>
  </w:style>
  <w:style w:type="paragraph" w:customStyle="1" w:styleId="af5">
    <w:name w:val="Стиль ф"/>
    <w:basedOn w:val="a3"/>
    <w:autoRedefine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рисунок"/>
    <w:basedOn w:val="a3"/>
    <w:autoRedefine/>
    <w:rsid w:val="00A07205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8"/>
      <w:lang w:eastAsia="ru-RU"/>
    </w:rPr>
  </w:style>
  <w:style w:type="paragraph" w:customStyle="1" w:styleId="af7">
    <w:name w:val="Рисунко"/>
    <w:basedOn w:val="a3"/>
    <w:autoRedefine/>
    <w:rsid w:val="00A0720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8">
    <w:name w:val="УДК Знак"/>
    <w:basedOn w:val="a3"/>
    <w:autoRedefine/>
    <w:rsid w:val="00A0720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5"/>
    <w:rsid w:val="00A072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АБЛИЦА+Формула"/>
    <w:basedOn w:val="a3"/>
    <w:autoRedefine/>
    <w:rsid w:val="00A07205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Стиль Заголовок 4"/>
    <w:basedOn w:val="4"/>
    <w:autoRedefine/>
    <w:rsid w:val="00A07205"/>
    <w:rPr>
      <w:szCs w:val="20"/>
    </w:rPr>
  </w:style>
  <w:style w:type="paragraph" w:customStyle="1" w:styleId="afb">
    <w:name w:val="Заголовок таблицы"/>
    <w:basedOn w:val="2"/>
    <w:autoRedefine/>
    <w:rsid w:val="00A07205"/>
    <w:pPr>
      <w:spacing w:before="0" w:after="120"/>
    </w:pPr>
    <w:rPr>
      <w:b w:val="0"/>
      <w:i/>
    </w:rPr>
  </w:style>
  <w:style w:type="paragraph" w:customStyle="1" w:styleId="130">
    <w:name w:val="13 обчный"/>
    <w:basedOn w:val="a3"/>
    <w:rsid w:val="00A07205"/>
    <w:pPr>
      <w:shd w:val="clear" w:color="auto" w:fill="FFFFFF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6"/>
      <w:szCs w:val="23"/>
      <w:lang w:eastAsia="ru-RU"/>
    </w:rPr>
  </w:style>
  <w:style w:type="paragraph" w:customStyle="1" w:styleId="131">
    <w:name w:val="Стиль Таблица + 13 пт"/>
    <w:basedOn w:val="af1"/>
    <w:autoRedefine/>
    <w:rsid w:val="00A07205"/>
    <w:rPr>
      <w:sz w:val="26"/>
    </w:rPr>
  </w:style>
  <w:style w:type="character" w:customStyle="1" w:styleId="121">
    <w:name w:val="Подрисунок Знак + 12 пт"/>
    <w:rsid w:val="00A07205"/>
    <w:rPr>
      <w:rFonts w:ascii="Times New Roman" w:hAnsi="Times New Roman" w:cs="Arial"/>
      <w:b/>
      <w:bCs/>
      <w:i/>
      <w:iCs/>
      <w:sz w:val="24"/>
      <w:lang w:val="ru-RU" w:eastAsia="ru-RU" w:bidi="ar-SA"/>
    </w:rPr>
  </w:style>
  <w:style w:type="paragraph" w:customStyle="1" w:styleId="140">
    <w:name w:val="Стиль Стиль Ф + 14 пт"/>
    <w:basedOn w:val="a8"/>
    <w:rsid w:val="00A07205"/>
  </w:style>
  <w:style w:type="paragraph" w:customStyle="1" w:styleId="afc">
    <w:name w:val="Стиль Подрисунок + Междустр.интервал:  полуторный"/>
    <w:basedOn w:val="ad"/>
    <w:autoRedefine/>
    <w:rsid w:val="00A07205"/>
    <w:pPr>
      <w:widowControl w:val="0"/>
      <w:autoSpaceDE w:val="0"/>
      <w:autoSpaceDN w:val="0"/>
      <w:adjustRightInd w:val="0"/>
      <w:spacing w:line="360" w:lineRule="auto"/>
    </w:pPr>
    <w:rPr>
      <w:bCs/>
      <w:iCs/>
      <w:sz w:val="24"/>
      <w:szCs w:val="20"/>
    </w:rPr>
  </w:style>
  <w:style w:type="paragraph" w:customStyle="1" w:styleId="141">
    <w:name w:val="Стиль Стиль Ф + 14 пт1"/>
    <w:basedOn w:val="a8"/>
    <w:autoRedefine/>
    <w:rsid w:val="00A07205"/>
    <w:pPr>
      <w:spacing w:line="240" w:lineRule="auto"/>
    </w:pPr>
  </w:style>
  <w:style w:type="paragraph" w:customStyle="1" w:styleId="112">
    <w:name w:val="Стиль Заголовок 1 + 12 пт"/>
    <w:basedOn w:val="1"/>
    <w:autoRedefine/>
    <w:rsid w:val="00A07205"/>
    <w:rPr>
      <w:bCs w:val="0"/>
    </w:rPr>
  </w:style>
  <w:style w:type="paragraph" w:customStyle="1" w:styleId="16">
    <w:name w:val="Стиль Заголовок 1"/>
    <w:basedOn w:val="1"/>
    <w:autoRedefine/>
    <w:rsid w:val="00A07205"/>
    <w:rPr>
      <w:bCs w:val="0"/>
    </w:rPr>
  </w:style>
  <w:style w:type="paragraph" w:customStyle="1" w:styleId="22">
    <w:name w:val="Стиль Таблица + не полужирный не курсив2"/>
    <w:basedOn w:val="af1"/>
    <w:autoRedefine/>
    <w:rsid w:val="00A07205"/>
    <w:rPr>
      <w:bCs/>
      <w:iCs/>
    </w:rPr>
  </w:style>
  <w:style w:type="paragraph" w:customStyle="1" w:styleId="122">
    <w:name w:val="Стиль Подрисунок + 12 пт"/>
    <w:basedOn w:val="ad"/>
    <w:autoRedefine/>
    <w:rsid w:val="00A07205"/>
    <w:pPr>
      <w:spacing w:before="0" w:after="0"/>
    </w:pPr>
    <w:rPr>
      <w:szCs w:val="28"/>
    </w:rPr>
  </w:style>
  <w:style w:type="paragraph" w:customStyle="1" w:styleId="TimesNewRoman">
    <w:name w:val="Стиль Формула + Times New Roman полужирный курсив"/>
    <w:basedOn w:val="ac"/>
    <w:rsid w:val="00A07205"/>
    <w:pPr>
      <w:jc w:val="left"/>
    </w:pPr>
    <w:rPr>
      <w:rFonts w:eastAsia="Calibri"/>
      <w:b/>
      <w:bCs/>
      <w:i/>
      <w:iCs/>
      <w:szCs w:val="22"/>
    </w:rPr>
  </w:style>
  <w:style w:type="paragraph" w:customStyle="1" w:styleId="142">
    <w:name w:val="Стиль СтильФ + 14 пт"/>
    <w:basedOn w:val="a3"/>
    <w:autoRedefine/>
    <w:rsid w:val="00A072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3">
    <w:name w:val="Стиль Рисунок + 14 пт"/>
    <w:basedOn w:val="ab"/>
    <w:autoRedefine/>
    <w:rsid w:val="00A07205"/>
    <w:rPr>
      <w:sz w:val="28"/>
    </w:rPr>
  </w:style>
  <w:style w:type="paragraph" w:customStyle="1" w:styleId="afd">
    <w:name w:val="СтильФ"/>
    <w:basedOn w:val="a3"/>
    <w:autoRedefine/>
    <w:rsid w:val="00A0720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44">
    <w:name w:val="Стиль Таблица + 14 пт"/>
    <w:basedOn w:val="af1"/>
    <w:rsid w:val="00A07205"/>
    <w:pPr>
      <w:jc w:val="both"/>
    </w:pPr>
    <w:rPr>
      <w:bCs/>
      <w:iCs/>
      <w:lang w:val="en-US"/>
    </w:rPr>
  </w:style>
  <w:style w:type="paragraph" w:customStyle="1" w:styleId="17">
    <w:name w:val="заголовок 1"/>
    <w:basedOn w:val="a3"/>
    <w:next w:val="a3"/>
    <w:autoRedefine/>
    <w:rsid w:val="00A07205"/>
    <w:pPr>
      <w:keepNext/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e">
    <w:name w:val="Стиль полужирный"/>
    <w:basedOn w:val="a3"/>
    <w:rsid w:val="00A07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Стиль Оранжевый"/>
    <w:rsid w:val="00A07205"/>
    <w:rPr>
      <w:color w:val="auto"/>
    </w:rPr>
  </w:style>
  <w:style w:type="paragraph" w:customStyle="1" w:styleId="0">
    <w:name w:val="Стиль Первая строка:  0 см"/>
    <w:basedOn w:val="a3"/>
    <w:rsid w:val="00A072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Стиль Стиль Ф + Междустр.интервал:  одинарный"/>
    <w:basedOn w:val="a8"/>
    <w:rsid w:val="00A07205"/>
    <w:pPr>
      <w:spacing w:after="0" w:line="240" w:lineRule="auto"/>
    </w:pPr>
    <w:rPr>
      <w:iCs w:val="0"/>
      <w:szCs w:val="20"/>
    </w:rPr>
  </w:style>
  <w:style w:type="paragraph" w:styleId="aff1">
    <w:name w:val="footnote text"/>
    <w:basedOn w:val="a3"/>
    <w:link w:val="aff2"/>
    <w:semiHidden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2">
    <w:name w:val="Текст сноски Знак"/>
    <w:basedOn w:val="a4"/>
    <w:link w:val="aff1"/>
    <w:semiHidden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3">
    <w:name w:val="footnote reference"/>
    <w:semiHidden/>
    <w:rsid w:val="00A07205"/>
    <w:rPr>
      <w:rFonts w:cs="Times New Roman"/>
      <w:vertAlign w:val="superscript"/>
    </w:rPr>
  </w:style>
  <w:style w:type="paragraph" w:styleId="aff4">
    <w:name w:val="Title"/>
    <w:basedOn w:val="a3"/>
    <w:next w:val="a3"/>
    <w:link w:val="aff5"/>
    <w:qFormat/>
    <w:rsid w:val="00A07205"/>
    <w:pPr>
      <w:widowControl w:val="0"/>
      <w:spacing w:before="240" w:after="60" w:line="240" w:lineRule="auto"/>
      <w:ind w:firstLine="709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f5">
    <w:name w:val="Название Знак"/>
    <w:basedOn w:val="a4"/>
    <w:link w:val="aff4"/>
    <w:rsid w:val="00A07205"/>
    <w:rPr>
      <w:rFonts w:ascii="Cambria" w:eastAsia="Calibri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aff6">
    <w:name w:val="Для таблиц"/>
    <w:basedOn w:val="a3"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Subtitle"/>
    <w:basedOn w:val="a3"/>
    <w:next w:val="a3"/>
    <w:link w:val="aff8"/>
    <w:qFormat/>
    <w:rsid w:val="00A07205"/>
    <w:pPr>
      <w:widowControl w:val="0"/>
      <w:spacing w:after="60" w:line="240" w:lineRule="auto"/>
      <w:ind w:firstLine="709"/>
      <w:jc w:val="center"/>
      <w:outlineLvl w:val="1"/>
    </w:pPr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aff8">
    <w:name w:val="Подзаголовок Знак"/>
    <w:basedOn w:val="a4"/>
    <w:link w:val="aff7"/>
    <w:rsid w:val="00A07205"/>
    <w:rPr>
      <w:rFonts w:ascii="Cambria" w:eastAsia="Calibri" w:hAnsi="Cambria" w:cs="Times New Roman"/>
      <w:sz w:val="20"/>
      <w:szCs w:val="20"/>
      <w:lang w:val="x-none" w:eastAsia="ru-RU"/>
    </w:rPr>
  </w:style>
  <w:style w:type="character" w:customStyle="1" w:styleId="13">
    <w:name w:val="Основной текст Знак1"/>
    <w:link w:val="ae"/>
    <w:locked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3"/>
    <w:link w:val="24"/>
    <w:rsid w:val="00A07205"/>
    <w:pPr>
      <w:widowControl w:val="0"/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basedOn w:val="a4"/>
    <w:link w:val="23"/>
    <w:rsid w:val="00A0720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2">
    <w:name w:val="Body Text Indent 3"/>
    <w:basedOn w:val="a3"/>
    <w:link w:val="33"/>
    <w:rsid w:val="00A07205"/>
    <w:pPr>
      <w:widowControl w:val="0"/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9"/>
    <w:locked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">
    <w:name w:val="список с точками"/>
    <w:basedOn w:val="a3"/>
    <w:rsid w:val="00A07205"/>
    <w:pPr>
      <w:widowControl w:val="0"/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2">
    <w:name w:val="Normal (Web)"/>
    <w:basedOn w:val="a3"/>
    <w:link w:val="aff9"/>
    <w:rsid w:val="00A07205"/>
    <w:pPr>
      <w:widowControl w:val="0"/>
      <w:numPr>
        <w:numId w:val="3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Абзац"/>
    <w:basedOn w:val="a3"/>
    <w:rsid w:val="00A07205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Hyperlink"/>
    <w:rsid w:val="00A07205"/>
    <w:rPr>
      <w:noProof/>
      <w:sz w:val="20"/>
      <w:u w:val="single"/>
    </w:rPr>
  </w:style>
  <w:style w:type="paragraph" w:styleId="affc">
    <w:name w:val="Plain Text"/>
    <w:basedOn w:val="a3"/>
    <w:link w:val="affd"/>
    <w:rsid w:val="00A07205"/>
    <w:pPr>
      <w:widowControl w:val="0"/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fd">
    <w:name w:val="Текст Знак"/>
    <w:basedOn w:val="a4"/>
    <w:link w:val="affc"/>
    <w:rsid w:val="00A07205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25">
    <w:name w:val="List Bullet 2"/>
    <w:basedOn w:val="a3"/>
    <w:autoRedefine/>
    <w:rsid w:val="00A0720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e">
    <w:name w:val="header"/>
    <w:basedOn w:val="a3"/>
    <w:link w:val="afff"/>
    <w:rsid w:val="00A07205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">
    <w:name w:val="Верхний колонтитул Знак"/>
    <w:basedOn w:val="a4"/>
    <w:link w:val="affe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0">
    <w:name w:val="page number"/>
    <w:rsid w:val="00A07205"/>
    <w:rPr>
      <w:rFonts w:cs="Times New Roman"/>
      <w:sz w:val="20"/>
    </w:rPr>
  </w:style>
  <w:style w:type="paragraph" w:styleId="afff1">
    <w:name w:val="footer"/>
    <w:aliases w:val="Нижний колонтитул Знак Знак Знак,Нижний колонтитул1,Нижний колонтитул Знак Знак"/>
    <w:basedOn w:val="a3"/>
    <w:link w:val="afff2"/>
    <w:rsid w:val="00A07205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ff1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000000000">
    <w:name w:val="000000000"/>
    <w:basedOn w:val="a3"/>
    <w:rsid w:val="00A07205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No Spacing"/>
    <w:basedOn w:val="a3"/>
    <w:qFormat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34">
    <w:name w:val="List Bullet 3"/>
    <w:basedOn w:val="a3"/>
    <w:rsid w:val="00A07205"/>
    <w:pPr>
      <w:widowControl w:val="0"/>
      <w:tabs>
        <w:tab w:val="num" w:pos="926"/>
      </w:tabs>
      <w:spacing w:after="0" w:line="240" w:lineRule="auto"/>
      <w:ind w:left="926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aliases w:val="Основной текст 2 Знак Знак Знак Знак"/>
    <w:basedOn w:val="a3"/>
    <w:link w:val="27"/>
    <w:rsid w:val="00A07205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7">
    <w:name w:val="Основной текст 2 Знак"/>
    <w:aliases w:val="Основной текст 2 Знак Знак Знак Знак Знак"/>
    <w:basedOn w:val="a4"/>
    <w:link w:val="26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fortables12">
    <w:name w:val="for_tables_12"/>
    <w:basedOn w:val="a3"/>
    <w:rsid w:val="00A07205"/>
    <w:pPr>
      <w:widowControl w:val="0"/>
      <w:tabs>
        <w:tab w:val="num" w:pos="643"/>
      </w:tabs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3"/>
    <w:rsid w:val="00A0720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1"/>
    <w:basedOn w:val="a3"/>
    <w:next w:val="a2"/>
    <w:rsid w:val="00A07205"/>
    <w:pPr>
      <w:widowControl w:val="0"/>
      <w:tabs>
        <w:tab w:val="num" w:pos="643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ñïèñ"/>
    <w:basedOn w:val="a3"/>
    <w:rsid w:val="00A07205"/>
    <w:pPr>
      <w:widowControl w:val="0"/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A07205"/>
    <w:pPr>
      <w:widowControl w:val="0"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3"/>
    <w:rsid w:val="00A0720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e"/>
    <w:rsid w:val="00A07205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</w:pPr>
    <w:rPr>
      <w:sz w:val="22"/>
      <w:szCs w:val="20"/>
      <w:lang w:val="x-none"/>
    </w:rPr>
  </w:style>
  <w:style w:type="paragraph" w:customStyle="1" w:styleId="28">
    <w:name w:val="заголовок 2"/>
    <w:basedOn w:val="a3"/>
    <w:next w:val="a3"/>
    <w:link w:val="29"/>
    <w:autoRedefine/>
    <w:rsid w:val="00A07205"/>
    <w:pPr>
      <w:keepNext/>
      <w:widowControl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0">
    <w:name w:val="список с нумерами"/>
    <w:basedOn w:val="a3"/>
    <w:rsid w:val="00A07205"/>
    <w:pPr>
      <w:widowControl w:val="0"/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Знак Знак Знак 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Знак1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A0720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A0720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Знак Знак Знак Знак Знак Знак Знак Знак Знак Знак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"/>
    <w:basedOn w:val="a3"/>
    <w:rsid w:val="00A07205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3"/>
    <w:rsid w:val="00A07205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Emphasis"/>
    <w:qFormat/>
    <w:rsid w:val="00A07205"/>
    <w:rPr>
      <w:rFonts w:ascii="Calibri" w:hAnsi="Calibri" w:cs="Times New Roman"/>
      <w:b/>
      <w:i/>
    </w:rPr>
  </w:style>
  <w:style w:type="paragraph" w:customStyle="1" w:styleId="Iauiue">
    <w:name w:val="Iau?iue"/>
    <w:rsid w:val="00A07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fa">
    <w:name w:val="line number"/>
    <w:rsid w:val="00A07205"/>
    <w:rPr>
      <w:rFonts w:cs="Times New Roman"/>
    </w:rPr>
  </w:style>
  <w:style w:type="paragraph" w:styleId="afffb">
    <w:name w:val="Block Text"/>
    <w:basedOn w:val="a3"/>
    <w:rsid w:val="00A07205"/>
    <w:pPr>
      <w:widowControl w:val="0"/>
      <w:spacing w:after="0" w:line="240" w:lineRule="auto"/>
      <w:ind w:left="168" w:right="17" w:firstLine="709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paragraph" w:styleId="35">
    <w:name w:val="Body Text 3"/>
    <w:basedOn w:val="a3"/>
    <w:link w:val="36"/>
    <w:rsid w:val="00A07205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character" w:customStyle="1" w:styleId="36">
    <w:name w:val="Основной текст 3 Знак"/>
    <w:basedOn w:val="a4"/>
    <w:link w:val="35"/>
    <w:rsid w:val="00A07205"/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paragraph" w:styleId="a">
    <w:name w:val="List Bullet"/>
    <w:aliases w:val="UL,Маркированный список 1"/>
    <w:basedOn w:val="a3"/>
    <w:autoRedefine/>
    <w:rsid w:val="00A07205"/>
    <w:pPr>
      <w:widowControl w:val="0"/>
      <w:numPr>
        <w:numId w:val="5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PISOK-">
    <w:name w:val="CPISOK-"/>
    <w:basedOn w:val="a3"/>
    <w:rsid w:val="00A07205"/>
    <w:pPr>
      <w:widowControl w:val="0"/>
      <w:numPr>
        <w:numId w:val="1"/>
      </w:numPr>
      <w:tabs>
        <w:tab w:val="clear" w:pos="926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тиль1"/>
    <w:basedOn w:val="a3"/>
    <w:autoRedefine/>
    <w:rsid w:val="00A07205"/>
    <w:pPr>
      <w:keepNext/>
      <w:widowControl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ffc">
    <w:name w:val="Содержимое таблицы"/>
    <w:basedOn w:val="a3"/>
    <w:rsid w:val="00A07205"/>
    <w:pPr>
      <w:widowControl w:val="0"/>
      <w:suppressLineNumber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Абзац_1"/>
    <w:basedOn w:val="affa"/>
    <w:rsid w:val="00A07205"/>
    <w:pPr>
      <w:spacing w:before="60" w:line="240" w:lineRule="auto"/>
    </w:pPr>
  </w:style>
  <w:style w:type="paragraph" w:styleId="afffd">
    <w:name w:val="Balloon Text"/>
    <w:basedOn w:val="a3"/>
    <w:link w:val="afffe"/>
    <w:semiHidden/>
    <w:rsid w:val="00A0720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ffe">
    <w:name w:val="Текст выноски Знак"/>
    <w:basedOn w:val="a4"/>
    <w:link w:val="afffd"/>
    <w:semiHidden/>
    <w:rsid w:val="00A07205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affff">
    <w:name w:val="Показатель"/>
    <w:autoRedefine/>
    <w:rsid w:val="00A07205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rsid w:val="00A07205"/>
    <w:pPr>
      <w:widowControl w:val="0"/>
      <w:numPr>
        <w:ilvl w:val="12"/>
      </w:numPr>
      <w:spacing w:before="120" w:after="0" w:line="240" w:lineRule="auto"/>
      <w:ind w:left="-57" w:right="-57" w:firstLine="68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f0">
    <w:name w:val="Document Map"/>
    <w:basedOn w:val="a3"/>
    <w:link w:val="affff1"/>
    <w:semiHidden/>
    <w:rsid w:val="00A07205"/>
    <w:pPr>
      <w:widowControl w:val="0"/>
      <w:shd w:val="clear" w:color="auto" w:fill="000080"/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val="x-none" w:eastAsia="ru-RU"/>
    </w:rPr>
  </w:style>
  <w:style w:type="character" w:customStyle="1" w:styleId="affff1">
    <w:name w:val="Схема документа Знак"/>
    <w:basedOn w:val="a4"/>
    <w:link w:val="affff0"/>
    <w:semiHidden/>
    <w:rsid w:val="00A07205"/>
    <w:rPr>
      <w:rFonts w:ascii="Tahoma" w:eastAsia="Calibri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2a">
    <w:name w:val="Знак2"/>
    <w:basedOn w:val="a3"/>
    <w:rsid w:val="00A07205"/>
    <w:pPr>
      <w:widowControl w:val="0"/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">
    <w:name w:val="заголовок 2 Знак"/>
    <w:link w:val="28"/>
    <w:locked/>
    <w:rsid w:val="00A0720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51">
    <w:name w:val="toc 5"/>
    <w:basedOn w:val="a3"/>
    <w:next w:val="a3"/>
    <w:autoRedefine/>
    <w:semiHidden/>
    <w:rsid w:val="00A07205"/>
    <w:pPr>
      <w:widowControl w:val="0"/>
      <w:spacing w:after="0" w:line="240" w:lineRule="auto"/>
      <w:ind w:left="96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Абзац списка1"/>
    <w:basedOn w:val="a3"/>
    <w:rsid w:val="00A07205"/>
    <w:pPr>
      <w:widowControl w:val="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Название Знак1"/>
    <w:locked/>
    <w:rsid w:val="00A07205"/>
    <w:rPr>
      <w:b/>
      <w:sz w:val="24"/>
    </w:rPr>
  </w:style>
  <w:style w:type="paragraph" w:customStyle="1" w:styleId="Default">
    <w:name w:val="Default"/>
    <w:rsid w:val="00A07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2">
    <w:name w:val="endnote text"/>
    <w:basedOn w:val="a3"/>
    <w:link w:val="affff3"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3">
    <w:name w:val="Текст концевой сноски Знак"/>
    <w:basedOn w:val="a4"/>
    <w:link w:val="affff2"/>
    <w:rsid w:val="00A072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4">
    <w:name w:val="endnote reference"/>
    <w:rsid w:val="00A07205"/>
    <w:rPr>
      <w:rFonts w:cs="Times New Roman"/>
      <w:vertAlign w:val="superscript"/>
    </w:rPr>
  </w:style>
  <w:style w:type="paragraph" w:customStyle="1" w:styleId="2b">
    <w:name w:val="Стиль2"/>
    <w:basedOn w:val="3"/>
    <w:link w:val="2c"/>
    <w:rsid w:val="00A07205"/>
    <w:pPr>
      <w:widowControl w:val="0"/>
      <w:suppressAutoHyphens w:val="0"/>
      <w:spacing w:after="120"/>
      <w:ind w:firstLine="709"/>
      <w:jc w:val="both"/>
    </w:pPr>
    <w:rPr>
      <w:b/>
      <w:bCs/>
      <w:i w:val="0"/>
      <w:sz w:val="24"/>
      <w:lang w:val="x-none"/>
    </w:rPr>
  </w:style>
  <w:style w:type="paragraph" w:styleId="affff5">
    <w:name w:val="List Paragraph"/>
    <w:basedOn w:val="a3"/>
    <w:qFormat/>
    <w:rsid w:val="00A07205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Заголовок 3 Знак1"/>
    <w:rsid w:val="00A07205"/>
    <w:rPr>
      <w:rFonts w:eastAsia="Arial Unicode MS" w:cs="Arial"/>
      <w:b/>
      <w:sz w:val="24"/>
      <w:szCs w:val="24"/>
    </w:rPr>
  </w:style>
  <w:style w:type="character" w:customStyle="1" w:styleId="2c">
    <w:name w:val="Стиль2 Знак"/>
    <w:link w:val="2b"/>
    <w:locked/>
    <w:rsid w:val="00A0720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ffff6">
    <w:name w:val="Book Title"/>
    <w:qFormat/>
    <w:rsid w:val="00A07205"/>
    <w:rPr>
      <w:rFonts w:ascii="Cambria" w:hAnsi="Cambria"/>
      <w:b/>
      <w:i/>
      <w:sz w:val="24"/>
    </w:rPr>
  </w:style>
  <w:style w:type="character" w:styleId="affff7">
    <w:name w:val="Intense Reference"/>
    <w:qFormat/>
    <w:rsid w:val="00A07205"/>
    <w:rPr>
      <w:b/>
      <w:sz w:val="24"/>
      <w:u w:val="single"/>
    </w:rPr>
  </w:style>
  <w:style w:type="paragraph" w:styleId="affff8">
    <w:name w:val="Intense Quote"/>
    <w:basedOn w:val="a3"/>
    <w:next w:val="a3"/>
    <w:link w:val="affff9"/>
    <w:qFormat/>
    <w:rsid w:val="00A07205"/>
    <w:pPr>
      <w:widowControl w:val="0"/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lang w:val="x-none" w:eastAsia="ru-RU"/>
    </w:rPr>
  </w:style>
  <w:style w:type="character" w:customStyle="1" w:styleId="affff9">
    <w:name w:val="Выделенная цитата Знак"/>
    <w:basedOn w:val="a4"/>
    <w:link w:val="affff8"/>
    <w:rsid w:val="00A07205"/>
    <w:rPr>
      <w:rFonts w:ascii="Times New Roman" w:eastAsia="Times New Roman" w:hAnsi="Times New Roman" w:cs="Times New Roman"/>
      <w:b/>
      <w:i/>
      <w:lang w:val="x-none" w:eastAsia="ru-RU"/>
    </w:rPr>
  </w:style>
  <w:style w:type="paragraph" w:styleId="2d">
    <w:name w:val="Quote"/>
    <w:basedOn w:val="a3"/>
    <w:next w:val="a3"/>
    <w:link w:val="2e"/>
    <w:qFormat/>
    <w:rsid w:val="00A072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2e">
    <w:name w:val="Цитата 2 Знак"/>
    <w:basedOn w:val="a4"/>
    <w:link w:val="2d"/>
    <w:rsid w:val="00A07205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styleId="affffa">
    <w:name w:val="Strong"/>
    <w:qFormat/>
    <w:rsid w:val="00A07205"/>
    <w:rPr>
      <w:rFonts w:cs="Times New Roman"/>
      <w:b/>
    </w:rPr>
  </w:style>
  <w:style w:type="character" w:styleId="affffb">
    <w:name w:val="Subtle Emphasis"/>
    <w:qFormat/>
    <w:rsid w:val="00A07205"/>
    <w:rPr>
      <w:i/>
      <w:color w:val="5A5A5A"/>
    </w:rPr>
  </w:style>
  <w:style w:type="character" w:styleId="affffc">
    <w:name w:val="Intense Emphasis"/>
    <w:qFormat/>
    <w:rsid w:val="00A07205"/>
    <w:rPr>
      <w:b/>
      <w:i/>
      <w:sz w:val="24"/>
      <w:u w:val="single"/>
    </w:rPr>
  </w:style>
  <w:style w:type="character" w:styleId="affffd">
    <w:name w:val="Subtle Reference"/>
    <w:qFormat/>
    <w:rsid w:val="00A07205"/>
    <w:rPr>
      <w:sz w:val="24"/>
      <w:u w:val="single"/>
    </w:rPr>
  </w:style>
  <w:style w:type="paragraph" w:styleId="affffe">
    <w:name w:val="TOC Heading"/>
    <w:basedOn w:val="1"/>
    <w:next w:val="a3"/>
    <w:qFormat/>
    <w:rsid w:val="00A07205"/>
    <w:pPr>
      <w:outlineLvl w:val="9"/>
    </w:pPr>
    <w:rPr>
      <w:rFonts w:ascii="Cambria" w:hAnsi="Cambria"/>
      <w:lang w:val="x-none" w:eastAsia="x-none"/>
    </w:rPr>
  </w:style>
  <w:style w:type="paragraph" w:customStyle="1" w:styleId="37">
    <w:name w:val="Стиль3"/>
    <w:basedOn w:val="14"/>
    <w:link w:val="38"/>
    <w:rsid w:val="00A07205"/>
    <w:pPr>
      <w:widowControl w:val="0"/>
      <w:tabs>
        <w:tab w:val="right" w:leader="dot" w:pos="9639"/>
      </w:tabs>
      <w:ind w:right="281"/>
      <w:jc w:val="left"/>
    </w:pPr>
    <w:rPr>
      <w:noProof/>
      <w:sz w:val="24"/>
      <w:szCs w:val="20"/>
      <w:lang w:val="x-none" w:eastAsia="x-none"/>
    </w:rPr>
  </w:style>
  <w:style w:type="paragraph" w:customStyle="1" w:styleId="ConsPlusNormal">
    <w:name w:val="ConsPlusNormal"/>
    <w:rsid w:val="00A07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главление 1 Знак"/>
    <w:link w:val="14"/>
    <w:semiHidden/>
    <w:rsid w:val="00A072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8">
    <w:name w:val="Стиль3 Знак"/>
    <w:link w:val="37"/>
    <w:rsid w:val="00A0720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1f">
    <w:name w:val="Без интервала1"/>
    <w:rsid w:val="00A0720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fff">
    <w:name w:val="Знак Знак Знак Знак Знак Знак Знак"/>
    <w:basedOn w:val="a3"/>
    <w:rsid w:val="00A07205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9">
    <w:name w:val="Обычный (веб) Знак"/>
    <w:link w:val="a2"/>
    <w:rsid w:val="00A072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Знак"/>
    <w:basedOn w:val="a3"/>
    <w:rsid w:val="00A07205"/>
    <w:pPr>
      <w:spacing w:after="160" w:line="240" w:lineRule="exact"/>
      <w:ind w:firstLine="709"/>
      <w:jc w:val="both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220">
    <w:name w:val="Основной текст с отступом 22"/>
    <w:basedOn w:val="a3"/>
    <w:rsid w:val="00A0720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Основной текст_"/>
    <w:locked/>
    <w:rsid w:val="00A07205"/>
    <w:rPr>
      <w:spacing w:val="10"/>
      <w:sz w:val="21"/>
      <w:szCs w:val="21"/>
      <w:lang w:bidi="ar-SA"/>
    </w:rPr>
  </w:style>
  <w:style w:type="character" w:customStyle="1" w:styleId="apple-converted-space">
    <w:name w:val="apple-converted-space"/>
    <w:basedOn w:val="a4"/>
    <w:rsid w:val="00A07205"/>
  </w:style>
  <w:style w:type="paragraph" w:styleId="HTML">
    <w:name w:val="HTML Preformatted"/>
    <w:basedOn w:val="a3"/>
    <w:link w:val="HTML0"/>
    <w:rsid w:val="00A07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072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3"/>
    <w:rsid w:val="00A072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0">
    <w:name w:val="Знак Знак5 Знак Знак Знак Знак Знак Знак Знак1"/>
    <w:basedOn w:val="a3"/>
    <w:rsid w:val="00A072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5B2C-08AF-4988-B4E6-C535ADC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9492</Words>
  <Characters>54105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Зуйкова</cp:lastModifiedBy>
  <cp:revision>10</cp:revision>
  <dcterms:created xsi:type="dcterms:W3CDTF">2020-11-11T08:42:00Z</dcterms:created>
  <dcterms:modified xsi:type="dcterms:W3CDTF">2020-11-11T09:33:00Z</dcterms:modified>
</cp:coreProperties>
</file>